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4249" w14:textId="77777777" w:rsidR="00432CAB" w:rsidRDefault="00432CAB" w:rsidP="00432CAB">
      <w:pPr>
        <w:spacing w:after="0" w:line="30" w:lineRule="atLeast"/>
        <w:rPr>
          <w:rFonts w:ascii="Arial" w:hAnsi="Arial" w:cs="Arial"/>
        </w:rPr>
      </w:pPr>
    </w:p>
    <w:p w14:paraId="45002624" w14:textId="77777777" w:rsidR="009A6A83" w:rsidRDefault="009A6A83" w:rsidP="00432CAB">
      <w:pPr>
        <w:spacing w:after="0" w:line="30" w:lineRule="atLeast"/>
        <w:rPr>
          <w:rFonts w:ascii="Arial" w:hAnsi="Arial" w:cs="Arial"/>
        </w:rPr>
      </w:pPr>
    </w:p>
    <w:p w14:paraId="5D8EAA95" w14:textId="77777777" w:rsidR="006E7476" w:rsidRDefault="00432CAB" w:rsidP="006E7476">
      <w:pPr>
        <w:spacing w:after="0" w:line="30" w:lineRule="atLeast"/>
        <w:jc w:val="center"/>
        <w:rPr>
          <w:rFonts w:ascii="Arial" w:hAnsi="Arial" w:cs="Arial"/>
          <w:b/>
          <w:bCs/>
        </w:rPr>
      </w:pPr>
      <w:r w:rsidRPr="00432CAB">
        <w:rPr>
          <w:rFonts w:ascii="Arial" w:hAnsi="Arial" w:cs="Arial"/>
          <w:b/>
          <w:bCs/>
        </w:rPr>
        <w:t xml:space="preserve">Relazione finanziaria </w:t>
      </w:r>
    </w:p>
    <w:p w14:paraId="09D30D1D" w14:textId="4CB9BD63" w:rsidR="00432CAB" w:rsidRPr="00432CAB" w:rsidRDefault="006E7476" w:rsidP="00C913DA">
      <w:pPr>
        <w:spacing w:after="0" w:line="30" w:lineRule="atLeast"/>
        <w:rPr>
          <w:rFonts w:ascii="Arial" w:hAnsi="Arial" w:cs="Arial"/>
          <w:b/>
          <w:bCs/>
        </w:rPr>
      </w:pPr>
      <w:r>
        <w:rPr>
          <w:rFonts w:ascii="Arial" w:hAnsi="Arial" w:cs="Arial"/>
          <w:b/>
          <w:bCs/>
        </w:rPr>
        <w:t xml:space="preserve"> </w:t>
      </w:r>
      <w:r w:rsidR="00C913DA">
        <w:rPr>
          <w:rFonts w:ascii="Arial" w:hAnsi="Arial" w:cs="Arial"/>
          <w:b/>
          <w:bCs/>
        </w:rPr>
        <w:tab/>
      </w:r>
      <w:r w:rsidR="00C913DA">
        <w:rPr>
          <w:rFonts w:ascii="Arial" w:hAnsi="Arial" w:cs="Arial"/>
          <w:b/>
          <w:bCs/>
        </w:rPr>
        <w:tab/>
      </w:r>
      <w:r w:rsidR="00C913DA">
        <w:rPr>
          <w:rFonts w:ascii="Arial" w:hAnsi="Arial" w:cs="Arial"/>
          <w:b/>
          <w:bCs/>
        </w:rPr>
        <w:tab/>
      </w:r>
      <w:r w:rsidR="00C913DA">
        <w:rPr>
          <w:rFonts w:ascii="Arial" w:hAnsi="Arial" w:cs="Arial"/>
          <w:b/>
          <w:bCs/>
        </w:rPr>
        <w:tab/>
      </w:r>
      <w:r w:rsidR="00C913DA">
        <w:rPr>
          <w:rFonts w:ascii="Arial" w:hAnsi="Arial" w:cs="Arial"/>
          <w:b/>
          <w:bCs/>
        </w:rPr>
        <w:tab/>
        <w:t xml:space="preserve">     </w:t>
      </w:r>
      <w:r w:rsidRPr="006E7476">
        <w:rPr>
          <w:rFonts w:ascii="Arial" w:hAnsi="Arial" w:cs="Arial"/>
          <w:b/>
          <w:bCs/>
        </w:rPr>
        <w:t>CIG ZEA3AA4A6B</w:t>
      </w:r>
    </w:p>
    <w:p w14:paraId="3F52B898" w14:textId="77777777" w:rsidR="000F20BF" w:rsidRDefault="000F20BF" w:rsidP="00892040">
      <w:pPr>
        <w:spacing w:after="0" w:line="30" w:lineRule="atLeast"/>
        <w:rPr>
          <w:rFonts w:ascii="Arial" w:hAnsi="Arial" w:cs="Arial"/>
          <w:b/>
          <w:bCs/>
        </w:rPr>
      </w:pPr>
    </w:p>
    <w:p w14:paraId="46B7FF55" w14:textId="70D67E22" w:rsidR="00892040" w:rsidRPr="00892040" w:rsidRDefault="00892040" w:rsidP="000F20BF">
      <w:pPr>
        <w:spacing w:after="0" w:line="30" w:lineRule="atLeast"/>
        <w:rPr>
          <w:rFonts w:ascii="Arial" w:hAnsi="Arial" w:cs="Arial"/>
          <w:b/>
          <w:bCs/>
        </w:rPr>
      </w:pPr>
      <w:r w:rsidRPr="00892040">
        <w:rPr>
          <w:rFonts w:ascii="Arial" w:hAnsi="Arial" w:cs="Arial"/>
          <w:b/>
          <w:bCs/>
        </w:rPr>
        <w:t>Proc.3595/RO/2023-Servizio di Gestione Acquedotti Regionali -</w:t>
      </w:r>
      <w:r w:rsidR="000F20BF">
        <w:rPr>
          <w:rFonts w:ascii="Arial" w:hAnsi="Arial" w:cs="Arial"/>
          <w:b/>
          <w:bCs/>
        </w:rPr>
        <w:t xml:space="preserve"> </w:t>
      </w:r>
      <w:r w:rsidRPr="00892040">
        <w:rPr>
          <w:rFonts w:ascii="Arial" w:hAnsi="Arial" w:cs="Arial"/>
          <w:b/>
          <w:bCs/>
        </w:rPr>
        <w:t>Acquedotto Campano Lotto 1 Torano-Biferno ed acquedotto ex</w:t>
      </w:r>
      <w:r w:rsidR="000F20BF">
        <w:rPr>
          <w:rFonts w:ascii="Arial" w:hAnsi="Arial" w:cs="Arial"/>
          <w:b/>
          <w:bCs/>
        </w:rPr>
        <w:t xml:space="preserve"> </w:t>
      </w:r>
      <w:r w:rsidRPr="00892040">
        <w:rPr>
          <w:rFonts w:ascii="Arial" w:hAnsi="Arial" w:cs="Arial"/>
          <w:b/>
          <w:bCs/>
        </w:rPr>
        <w:t>C.I.T.L. Consorzio Idrico Terra di Lavoro. “Affidamento coordinamento</w:t>
      </w:r>
      <w:r w:rsidR="000F20BF">
        <w:rPr>
          <w:rFonts w:ascii="Arial" w:hAnsi="Arial" w:cs="Arial"/>
          <w:b/>
          <w:bCs/>
        </w:rPr>
        <w:t xml:space="preserve"> </w:t>
      </w:r>
      <w:r w:rsidRPr="00892040">
        <w:rPr>
          <w:rFonts w:ascii="Arial" w:hAnsi="Arial" w:cs="Arial"/>
          <w:b/>
          <w:bCs/>
        </w:rPr>
        <w:t>della sicurezza in fase di esecuzione”.</w:t>
      </w:r>
    </w:p>
    <w:p w14:paraId="1238A76D" w14:textId="77777777" w:rsidR="000F20BF" w:rsidRDefault="000F20BF" w:rsidP="00892040">
      <w:pPr>
        <w:spacing w:after="0" w:line="30" w:lineRule="atLeast"/>
        <w:rPr>
          <w:rFonts w:ascii="Arial" w:hAnsi="Arial" w:cs="Arial"/>
          <w:b/>
          <w:bCs/>
        </w:rPr>
      </w:pPr>
    </w:p>
    <w:p w14:paraId="382E3EB6" w14:textId="25ABD842" w:rsidR="00A35E2D" w:rsidRPr="00342E63" w:rsidRDefault="00A35E2D" w:rsidP="00892040">
      <w:pPr>
        <w:spacing w:after="0" w:line="30" w:lineRule="atLeast"/>
        <w:rPr>
          <w:rFonts w:ascii="Arial" w:hAnsi="Arial" w:cs="Arial"/>
          <w:b/>
          <w:bCs/>
        </w:rPr>
      </w:pPr>
      <w:r w:rsidRPr="00342E63">
        <w:rPr>
          <w:rFonts w:ascii="Arial" w:hAnsi="Arial" w:cs="Arial"/>
          <w:b/>
          <w:bCs/>
        </w:rPr>
        <w:t>Data di conclusione dell'</w:t>
      </w:r>
      <w:r w:rsidR="002C4F7A">
        <w:rPr>
          <w:rFonts w:ascii="Arial" w:hAnsi="Arial" w:cs="Arial"/>
          <w:b/>
          <w:bCs/>
        </w:rPr>
        <w:t>affidamento</w:t>
      </w:r>
      <w:r w:rsidRPr="00342E63">
        <w:rPr>
          <w:rFonts w:ascii="Arial" w:hAnsi="Arial" w:cs="Arial"/>
          <w:b/>
          <w:bCs/>
        </w:rPr>
        <w:t>:</w:t>
      </w:r>
      <w:r w:rsidR="00EF6A51">
        <w:rPr>
          <w:rFonts w:ascii="Arial" w:hAnsi="Arial" w:cs="Arial"/>
          <w:b/>
          <w:bCs/>
        </w:rPr>
        <w:t xml:space="preserve"> </w:t>
      </w:r>
      <w:r w:rsidR="00973496">
        <w:rPr>
          <w:rFonts w:ascii="Arial" w:hAnsi="Arial" w:cs="Arial"/>
        </w:rPr>
        <w:t>3</w:t>
      </w:r>
      <w:r w:rsidR="009D13D6">
        <w:rPr>
          <w:rFonts w:ascii="Arial" w:hAnsi="Arial" w:cs="Arial"/>
        </w:rPr>
        <w:t>0</w:t>
      </w:r>
      <w:r w:rsidR="00973496">
        <w:rPr>
          <w:rFonts w:ascii="Arial" w:hAnsi="Arial" w:cs="Arial"/>
        </w:rPr>
        <w:t>/0</w:t>
      </w:r>
      <w:r w:rsidR="009D13D6">
        <w:rPr>
          <w:rFonts w:ascii="Arial" w:hAnsi="Arial" w:cs="Arial"/>
        </w:rPr>
        <w:t>6</w:t>
      </w:r>
      <w:r w:rsidR="00973496">
        <w:rPr>
          <w:rFonts w:ascii="Arial" w:hAnsi="Arial" w:cs="Arial"/>
        </w:rPr>
        <w:t>/2025</w:t>
      </w:r>
    </w:p>
    <w:p w14:paraId="6128A009" w14:textId="7C6933AD" w:rsidR="00A35E2D" w:rsidRDefault="00A35E2D" w:rsidP="00A35E2D">
      <w:pPr>
        <w:spacing w:after="0" w:line="30" w:lineRule="atLeast"/>
        <w:rPr>
          <w:rFonts w:ascii="Arial" w:hAnsi="Arial" w:cs="Arial"/>
        </w:rPr>
      </w:pPr>
      <w:r w:rsidRPr="00342E63">
        <w:rPr>
          <w:rFonts w:ascii="Arial" w:hAnsi="Arial" w:cs="Arial"/>
          <w:b/>
          <w:bCs/>
        </w:rPr>
        <w:t xml:space="preserve">Importo </w:t>
      </w:r>
      <w:r w:rsidR="007341A5">
        <w:rPr>
          <w:rFonts w:ascii="Arial" w:hAnsi="Arial" w:cs="Arial"/>
          <w:b/>
          <w:bCs/>
        </w:rPr>
        <w:t>dell’affidamento</w:t>
      </w:r>
      <w:r w:rsidRPr="00342E63">
        <w:rPr>
          <w:rFonts w:ascii="Arial" w:hAnsi="Arial" w:cs="Arial"/>
          <w:b/>
          <w:bCs/>
        </w:rPr>
        <w:t>:</w:t>
      </w:r>
      <w:r>
        <w:rPr>
          <w:rFonts w:ascii="Arial" w:hAnsi="Arial" w:cs="Arial"/>
        </w:rPr>
        <w:t xml:space="preserve"> </w:t>
      </w:r>
      <w:r w:rsidRPr="00A37223">
        <w:rPr>
          <w:rFonts w:ascii="Arial" w:hAnsi="Arial" w:cs="Arial"/>
        </w:rPr>
        <w:t>€</w:t>
      </w:r>
      <w:r w:rsidRPr="007B2B1A">
        <w:rPr>
          <w:rFonts w:ascii="Arial" w:hAnsi="Arial" w:cs="Arial"/>
        </w:rPr>
        <w:t xml:space="preserve"> </w:t>
      </w:r>
      <w:r w:rsidR="00285A35">
        <w:rPr>
          <w:rFonts w:ascii="Arial" w:hAnsi="Arial" w:cs="Arial"/>
        </w:rPr>
        <w:t>129.613,47</w:t>
      </w:r>
      <w:r w:rsidR="00945692">
        <w:rPr>
          <w:rFonts w:ascii="Arial" w:hAnsi="Arial" w:cs="Arial"/>
        </w:rPr>
        <w:t xml:space="preserve"> </w:t>
      </w:r>
      <w:r w:rsidRPr="00A37223">
        <w:rPr>
          <w:rFonts w:ascii="Arial" w:hAnsi="Arial" w:cs="Arial"/>
        </w:rPr>
        <w:t>oltre IVA</w:t>
      </w:r>
      <w:r>
        <w:rPr>
          <w:rFonts w:ascii="Arial" w:hAnsi="Arial" w:cs="Arial"/>
        </w:rPr>
        <w:t xml:space="preserve"> (totale IVA inclusa: </w:t>
      </w:r>
      <w:r w:rsidRPr="00A37223">
        <w:rPr>
          <w:rFonts w:ascii="Arial" w:hAnsi="Arial" w:cs="Arial"/>
        </w:rPr>
        <w:t xml:space="preserve">€ </w:t>
      </w:r>
      <w:r w:rsidR="00834788">
        <w:rPr>
          <w:rFonts w:ascii="Arial" w:hAnsi="Arial" w:cs="Arial"/>
        </w:rPr>
        <w:t>158.128,43</w:t>
      </w:r>
      <w:r>
        <w:rPr>
          <w:rFonts w:ascii="Arial" w:hAnsi="Arial" w:cs="Arial"/>
        </w:rPr>
        <w:t>)</w:t>
      </w:r>
    </w:p>
    <w:p w14:paraId="5D5CB947" w14:textId="39A0AABD" w:rsidR="00BB3523" w:rsidRDefault="00BB3523" w:rsidP="00A35E2D">
      <w:pPr>
        <w:spacing w:after="0" w:line="30" w:lineRule="atLeast"/>
        <w:rPr>
          <w:rFonts w:ascii="Arial" w:hAnsi="Arial" w:cs="Arial"/>
        </w:rPr>
      </w:pPr>
      <w:r w:rsidRPr="00731907">
        <w:rPr>
          <w:rFonts w:ascii="Arial" w:hAnsi="Arial" w:cs="Arial"/>
          <w:b/>
          <w:bCs/>
        </w:rPr>
        <w:t>Importo proroga:</w:t>
      </w:r>
      <w:r>
        <w:rPr>
          <w:rFonts w:ascii="Arial" w:hAnsi="Arial" w:cs="Arial"/>
        </w:rPr>
        <w:t xml:space="preserve"> € </w:t>
      </w:r>
      <w:r w:rsidR="00731907">
        <w:rPr>
          <w:rFonts w:ascii="Arial" w:hAnsi="Arial" w:cs="Arial"/>
        </w:rPr>
        <w:t xml:space="preserve">26.640,55 oltre IVA </w:t>
      </w:r>
      <w:r w:rsidR="00EF73F4">
        <w:rPr>
          <w:rFonts w:ascii="Arial" w:hAnsi="Arial" w:cs="Arial"/>
        </w:rPr>
        <w:t>(totale</w:t>
      </w:r>
      <w:r w:rsidR="00731907">
        <w:rPr>
          <w:rFonts w:ascii="Arial" w:hAnsi="Arial" w:cs="Arial"/>
        </w:rPr>
        <w:t xml:space="preserve"> IVA inclusa: € 31.625,68)</w:t>
      </w:r>
    </w:p>
    <w:p w14:paraId="7645047C" w14:textId="70CAF441" w:rsidR="007341A5" w:rsidRDefault="00A35E2D" w:rsidP="00A35E2D">
      <w:pPr>
        <w:spacing w:after="0" w:line="30" w:lineRule="atLeast"/>
        <w:rPr>
          <w:rFonts w:ascii="Arial" w:hAnsi="Arial" w:cs="Arial"/>
        </w:rPr>
      </w:pPr>
      <w:r w:rsidRPr="00342E63">
        <w:rPr>
          <w:rFonts w:ascii="Arial" w:hAnsi="Arial" w:cs="Arial"/>
          <w:b/>
          <w:bCs/>
        </w:rPr>
        <w:t>Importo complessivo liquidato:</w:t>
      </w:r>
      <w:r w:rsidRPr="00342E63">
        <w:rPr>
          <w:rFonts w:ascii="Arial" w:hAnsi="Arial" w:cs="Arial"/>
        </w:rPr>
        <w:t xml:space="preserve"> </w:t>
      </w:r>
      <w:r w:rsidRPr="00A37223">
        <w:rPr>
          <w:rFonts w:ascii="Arial" w:hAnsi="Arial" w:cs="Arial"/>
        </w:rPr>
        <w:t>€</w:t>
      </w:r>
      <w:r w:rsidR="00EF6A51">
        <w:rPr>
          <w:rFonts w:ascii="Arial" w:hAnsi="Arial" w:cs="Arial"/>
        </w:rPr>
        <w:t xml:space="preserve"> </w:t>
      </w:r>
      <w:r w:rsidR="00DC7CD3">
        <w:rPr>
          <w:rFonts w:ascii="Arial" w:hAnsi="Arial" w:cs="Arial"/>
        </w:rPr>
        <w:t>156.254,02</w:t>
      </w:r>
      <w:r w:rsidR="00EF6A51">
        <w:rPr>
          <w:rFonts w:ascii="Arial" w:hAnsi="Arial" w:cs="Arial"/>
        </w:rPr>
        <w:t xml:space="preserve"> </w:t>
      </w:r>
      <w:r w:rsidRPr="00A37223">
        <w:rPr>
          <w:rFonts w:ascii="Arial" w:hAnsi="Arial" w:cs="Arial"/>
        </w:rPr>
        <w:t>oltre IVA</w:t>
      </w:r>
      <w:r>
        <w:rPr>
          <w:rFonts w:ascii="Arial" w:hAnsi="Arial" w:cs="Arial"/>
        </w:rPr>
        <w:t xml:space="preserve"> (totale IVA inclusa: </w:t>
      </w:r>
      <w:r w:rsidRPr="00A37223">
        <w:rPr>
          <w:rFonts w:ascii="Arial" w:hAnsi="Arial" w:cs="Arial"/>
        </w:rPr>
        <w:t xml:space="preserve">€ </w:t>
      </w:r>
      <w:r w:rsidR="00E90D8F">
        <w:rPr>
          <w:rFonts w:ascii="Arial" w:hAnsi="Arial" w:cs="Arial"/>
        </w:rPr>
        <w:t>189.754,11</w:t>
      </w:r>
      <w:r>
        <w:rPr>
          <w:rFonts w:ascii="Arial" w:hAnsi="Arial" w:cs="Arial"/>
        </w:rPr>
        <w:t>)</w:t>
      </w:r>
    </w:p>
    <w:p w14:paraId="44854202" w14:textId="77777777" w:rsidR="00E90D8F" w:rsidRDefault="00E90D8F" w:rsidP="00A35E2D">
      <w:pPr>
        <w:spacing w:after="0" w:line="30" w:lineRule="atLeast"/>
        <w:rPr>
          <w:rFonts w:ascii="Arial" w:hAnsi="Arial" w:cs="Arial"/>
        </w:rPr>
      </w:pPr>
    </w:p>
    <w:p w14:paraId="25BE7E64" w14:textId="4ABBA1ED" w:rsidR="00281C35" w:rsidRDefault="0099280B" w:rsidP="00BE2EE5">
      <w:pPr>
        <w:jc w:val="both"/>
        <w:rPr>
          <w:rFonts w:ascii="Arial" w:eastAsia="Calibri" w:hAnsi="Arial" w:cs="Arial"/>
          <w:color w:val="000000"/>
        </w:rPr>
      </w:pPr>
      <w:r>
        <w:rPr>
          <w:rFonts w:ascii="Arial" w:eastAsia="Calibri" w:hAnsi="Arial" w:cs="Arial"/>
          <w:color w:val="000000"/>
        </w:rPr>
        <w:t xml:space="preserve">          </w:t>
      </w:r>
      <w:r w:rsidR="005427DF" w:rsidRPr="00C80314">
        <w:rPr>
          <w:rFonts w:ascii="Arial" w:eastAsia="Calibri" w:hAnsi="Arial" w:cs="Arial"/>
          <w:color w:val="000000"/>
        </w:rPr>
        <w:t xml:space="preserve"> </w:t>
      </w:r>
      <w:r>
        <w:rPr>
          <w:rFonts w:ascii="Arial" w:eastAsia="Calibri" w:hAnsi="Arial" w:cs="Arial"/>
          <w:color w:val="000000"/>
        </w:rPr>
        <w:t>C</w:t>
      </w:r>
      <w:r w:rsidR="00C80314" w:rsidRPr="00C80314">
        <w:rPr>
          <w:rFonts w:ascii="Arial" w:eastAsia="Calibri" w:hAnsi="Arial" w:cs="Arial"/>
          <w:color w:val="000000"/>
        </w:rPr>
        <w:t>on DD n. 98 del 07/04/2023 sono stati approvati gli atti di gara (capitolato tecnico-prestazionale</w:t>
      </w:r>
      <w:r w:rsidR="00C80314">
        <w:rPr>
          <w:rFonts w:ascii="Arial" w:eastAsia="Calibri" w:hAnsi="Arial" w:cs="Arial"/>
          <w:color w:val="000000"/>
        </w:rPr>
        <w:t xml:space="preserve"> </w:t>
      </w:r>
      <w:r w:rsidR="00C80314" w:rsidRPr="00C80314">
        <w:rPr>
          <w:rFonts w:ascii="Arial" w:eastAsia="Calibri" w:hAnsi="Arial" w:cs="Arial"/>
          <w:color w:val="000000"/>
        </w:rPr>
        <w:t>e calcolo corrispettivo) per l’affidamento del coordinamento della sicurezza in fase di esecuzione, ai</w:t>
      </w:r>
      <w:r w:rsidR="00C80314">
        <w:rPr>
          <w:rFonts w:ascii="Arial" w:eastAsia="Calibri" w:hAnsi="Arial" w:cs="Arial"/>
          <w:color w:val="000000"/>
        </w:rPr>
        <w:t xml:space="preserve"> </w:t>
      </w:r>
      <w:r w:rsidR="00C80314" w:rsidRPr="00C80314">
        <w:rPr>
          <w:rFonts w:ascii="Arial" w:eastAsia="Calibri" w:hAnsi="Arial" w:cs="Arial"/>
          <w:color w:val="000000"/>
        </w:rPr>
        <w:t xml:space="preserve">sensi dell’articolo 92 del </w:t>
      </w:r>
      <w:r w:rsidR="00300036" w:rsidRPr="00C80314">
        <w:rPr>
          <w:rFonts w:ascii="Arial" w:eastAsia="Calibri" w:hAnsi="Arial" w:cs="Arial"/>
          <w:color w:val="000000"/>
        </w:rPr>
        <w:t>D.lgs.</w:t>
      </w:r>
      <w:r w:rsidR="00C80314" w:rsidRPr="00C80314">
        <w:rPr>
          <w:rFonts w:ascii="Arial" w:eastAsia="Calibri" w:hAnsi="Arial" w:cs="Arial"/>
          <w:color w:val="000000"/>
        </w:rPr>
        <w:t xml:space="preserve"> 9 aprile 2008 n. 81, dei lavori di manutenzione ordinaria delle opere</w:t>
      </w:r>
      <w:r w:rsidR="00C80314">
        <w:rPr>
          <w:rFonts w:ascii="Arial" w:eastAsia="Calibri" w:hAnsi="Arial" w:cs="Arial"/>
          <w:color w:val="000000"/>
        </w:rPr>
        <w:t xml:space="preserve"> </w:t>
      </w:r>
      <w:r w:rsidR="00C80314" w:rsidRPr="00C80314">
        <w:rPr>
          <w:rFonts w:ascii="Arial" w:eastAsia="Calibri" w:hAnsi="Arial" w:cs="Arial"/>
          <w:color w:val="000000"/>
        </w:rPr>
        <w:t>acquedottistiche ricadenti nell’ambito dei complessi idrici regionali appartenenti al lotto 1</w:t>
      </w:r>
      <w:r w:rsidR="00AD6930">
        <w:rPr>
          <w:rFonts w:ascii="Arial" w:eastAsia="Calibri" w:hAnsi="Arial" w:cs="Arial"/>
          <w:color w:val="000000"/>
        </w:rPr>
        <w:t>-</w:t>
      </w:r>
      <w:r w:rsidR="00C80314" w:rsidRPr="00C80314">
        <w:rPr>
          <w:rFonts w:ascii="Arial" w:eastAsia="Calibri" w:hAnsi="Arial" w:cs="Arial"/>
          <w:color w:val="000000"/>
        </w:rPr>
        <w:t>Acquedotto</w:t>
      </w:r>
      <w:r w:rsidR="00AD6930">
        <w:rPr>
          <w:rFonts w:ascii="Arial" w:eastAsia="Calibri" w:hAnsi="Arial" w:cs="Arial"/>
          <w:color w:val="000000"/>
        </w:rPr>
        <w:t xml:space="preserve"> </w:t>
      </w:r>
      <w:r w:rsidR="00C80314" w:rsidRPr="00C80314">
        <w:rPr>
          <w:rFonts w:ascii="Arial" w:eastAsia="Calibri" w:hAnsi="Arial" w:cs="Arial"/>
          <w:color w:val="000000"/>
        </w:rPr>
        <w:t>campano del Torano-Biferno ed ex C.I.T.L. (CIG ZEA3AA4A6B)</w:t>
      </w:r>
      <w:r w:rsidR="009E626D">
        <w:rPr>
          <w:rFonts w:ascii="Arial" w:eastAsia="Calibri" w:hAnsi="Arial" w:cs="Arial"/>
          <w:color w:val="000000"/>
        </w:rPr>
        <w:t xml:space="preserve">, lo </w:t>
      </w:r>
      <w:r w:rsidR="00960037" w:rsidRPr="00960037">
        <w:rPr>
          <w:rFonts w:ascii="Arial" w:eastAsia="Calibri" w:hAnsi="Arial" w:cs="Arial"/>
          <w:color w:val="000000"/>
        </w:rPr>
        <w:t>STAFF 60.06.92 “Centrale Acquisti e Ufficio Gare - Procedure di Appalto PNRR” ha curato le</w:t>
      </w:r>
      <w:r w:rsidR="00960037">
        <w:rPr>
          <w:rFonts w:ascii="Arial" w:eastAsia="Calibri" w:hAnsi="Arial" w:cs="Arial"/>
          <w:color w:val="000000"/>
        </w:rPr>
        <w:t xml:space="preserve"> </w:t>
      </w:r>
      <w:r w:rsidR="00960037" w:rsidRPr="00960037">
        <w:rPr>
          <w:rFonts w:ascii="Arial" w:eastAsia="Calibri" w:hAnsi="Arial" w:cs="Arial"/>
          <w:color w:val="000000"/>
        </w:rPr>
        <w:t xml:space="preserve">attività di gara effettuate mediante procedura a trattativa diretta sul portale MEPA ai sensi del </w:t>
      </w:r>
      <w:r w:rsidR="00300036" w:rsidRPr="00960037">
        <w:rPr>
          <w:rFonts w:ascii="Arial" w:eastAsia="Calibri" w:hAnsi="Arial" w:cs="Arial"/>
          <w:color w:val="000000"/>
        </w:rPr>
        <w:t>D.lgs.</w:t>
      </w:r>
      <w:r w:rsidR="00960037">
        <w:rPr>
          <w:rFonts w:ascii="Arial" w:eastAsia="Calibri" w:hAnsi="Arial" w:cs="Arial"/>
          <w:color w:val="000000"/>
        </w:rPr>
        <w:t xml:space="preserve"> </w:t>
      </w:r>
      <w:r w:rsidR="00960037" w:rsidRPr="00960037">
        <w:rPr>
          <w:rFonts w:ascii="Arial" w:eastAsia="Calibri" w:hAnsi="Arial" w:cs="Arial"/>
          <w:color w:val="000000"/>
        </w:rPr>
        <w:t xml:space="preserve">50/2016 art. 36 comma 2 lettera a) e </w:t>
      </w:r>
      <w:proofErr w:type="spellStart"/>
      <w:r w:rsidR="00960037" w:rsidRPr="00960037">
        <w:rPr>
          <w:rFonts w:ascii="Arial" w:eastAsia="Calibri" w:hAnsi="Arial" w:cs="Arial"/>
          <w:color w:val="000000"/>
        </w:rPr>
        <w:t>s.m.i.</w:t>
      </w:r>
      <w:proofErr w:type="spellEnd"/>
      <w:r w:rsidR="00960037" w:rsidRPr="00960037">
        <w:rPr>
          <w:rFonts w:ascii="Arial" w:eastAsia="Calibri" w:hAnsi="Arial" w:cs="Arial"/>
          <w:color w:val="000000"/>
        </w:rPr>
        <w:t xml:space="preserve"> inviando una proposta di negoziazione a più di un</w:t>
      </w:r>
      <w:r w:rsidR="00960037">
        <w:rPr>
          <w:rFonts w:ascii="Arial" w:eastAsia="Calibri" w:hAnsi="Arial" w:cs="Arial"/>
          <w:color w:val="000000"/>
        </w:rPr>
        <w:t xml:space="preserve"> </w:t>
      </w:r>
      <w:r w:rsidR="00960037" w:rsidRPr="00960037">
        <w:rPr>
          <w:rFonts w:ascii="Arial" w:eastAsia="Calibri" w:hAnsi="Arial" w:cs="Arial"/>
          <w:color w:val="000000"/>
        </w:rPr>
        <w:t>operatore economico tra quelli presenti in elenco sul suddetto portale, al fine di verificare l’offerta</w:t>
      </w:r>
      <w:r w:rsidR="00960037">
        <w:rPr>
          <w:rFonts w:ascii="Arial" w:eastAsia="Calibri" w:hAnsi="Arial" w:cs="Arial"/>
          <w:color w:val="000000"/>
        </w:rPr>
        <w:t xml:space="preserve"> </w:t>
      </w:r>
      <w:r w:rsidR="00960037" w:rsidRPr="00960037">
        <w:rPr>
          <w:rFonts w:ascii="Arial" w:eastAsia="Calibri" w:hAnsi="Arial" w:cs="Arial"/>
          <w:color w:val="000000"/>
        </w:rPr>
        <w:t>migliore per l’Amministrazione</w:t>
      </w:r>
      <w:r w:rsidR="009F4C16">
        <w:rPr>
          <w:rFonts w:ascii="Arial" w:eastAsia="Calibri" w:hAnsi="Arial" w:cs="Arial"/>
          <w:color w:val="000000"/>
        </w:rPr>
        <w:t>,</w:t>
      </w:r>
      <w:r w:rsidR="00960037" w:rsidRPr="00960037">
        <w:rPr>
          <w:rFonts w:ascii="Arial" w:eastAsia="Calibri" w:hAnsi="Arial" w:cs="Arial"/>
          <w:color w:val="000000"/>
        </w:rPr>
        <w:t xml:space="preserve"> che lo stesso Staff 60.06.92 con nota prot. n. 242908 del 10/05/2023 ha trasmesso il Decreto</w:t>
      </w:r>
      <w:r w:rsidR="009F4C16">
        <w:rPr>
          <w:rFonts w:ascii="Arial" w:eastAsia="Calibri" w:hAnsi="Arial" w:cs="Arial"/>
          <w:color w:val="000000"/>
        </w:rPr>
        <w:t xml:space="preserve"> </w:t>
      </w:r>
      <w:r w:rsidR="00960037" w:rsidRPr="00960037">
        <w:rPr>
          <w:rFonts w:ascii="Arial" w:eastAsia="Calibri" w:hAnsi="Arial" w:cs="Arial"/>
          <w:color w:val="000000"/>
        </w:rPr>
        <w:t>Dirigenziale di aggiudicazione sotto riserva n. 305 del 08/05/2023 ed il Contratto di Stipula a favore</w:t>
      </w:r>
      <w:r w:rsidR="009F4C16">
        <w:rPr>
          <w:rFonts w:ascii="Arial" w:eastAsia="Calibri" w:hAnsi="Arial" w:cs="Arial"/>
          <w:color w:val="000000"/>
        </w:rPr>
        <w:t xml:space="preserve"> </w:t>
      </w:r>
      <w:r w:rsidR="00960037" w:rsidRPr="00960037">
        <w:rPr>
          <w:rFonts w:ascii="Arial" w:eastAsia="Calibri" w:hAnsi="Arial" w:cs="Arial"/>
          <w:color w:val="000000"/>
        </w:rPr>
        <w:t xml:space="preserve">dell’operatore economico Paolo </w:t>
      </w:r>
      <w:r w:rsidR="00300036" w:rsidRPr="00960037">
        <w:rPr>
          <w:rFonts w:ascii="Arial" w:eastAsia="Calibri" w:hAnsi="Arial" w:cs="Arial"/>
          <w:color w:val="000000"/>
        </w:rPr>
        <w:t>Piantandosi</w:t>
      </w:r>
      <w:r w:rsidR="00960037" w:rsidRPr="00960037">
        <w:rPr>
          <w:rFonts w:ascii="Arial" w:eastAsia="Calibri" w:hAnsi="Arial" w:cs="Arial"/>
          <w:color w:val="000000"/>
        </w:rPr>
        <w:t xml:space="preserve"> risultato aggiudicatario della gara de quo</w:t>
      </w:r>
      <w:r w:rsidR="00DE5E3B">
        <w:rPr>
          <w:rFonts w:ascii="Arial" w:eastAsia="Calibri" w:hAnsi="Arial" w:cs="Arial"/>
          <w:color w:val="000000"/>
        </w:rPr>
        <w:t>;</w:t>
      </w:r>
    </w:p>
    <w:p w14:paraId="4ECE8B18" w14:textId="16A8EA5C" w:rsidR="00140F4E" w:rsidRDefault="0099280B" w:rsidP="006A77EB">
      <w:pPr>
        <w:autoSpaceDE w:val="0"/>
        <w:autoSpaceDN w:val="0"/>
        <w:adjustRightInd w:val="0"/>
        <w:spacing w:after="0" w:line="240" w:lineRule="auto"/>
        <w:jc w:val="both"/>
        <w:rPr>
          <w:rFonts w:ascii="Arial" w:eastAsia="Calibri" w:hAnsi="Arial" w:cs="Arial"/>
          <w:color w:val="000000"/>
        </w:rPr>
      </w:pPr>
      <w:r>
        <w:rPr>
          <w:rFonts w:ascii="Arial" w:eastAsia="Calibri" w:hAnsi="Arial" w:cs="Arial"/>
          <w:color w:val="000000"/>
        </w:rPr>
        <w:t xml:space="preserve">          </w:t>
      </w:r>
      <w:r w:rsidR="00EE402F">
        <w:rPr>
          <w:rFonts w:ascii="Arial" w:eastAsia="Calibri" w:hAnsi="Arial" w:cs="Arial"/>
          <w:color w:val="000000"/>
        </w:rPr>
        <w:t>P</w:t>
      </w:r>
      <w:r w:rsidR="00EE402F" w:rsidRPr="00FA620A">
        <w:rPr>
          <w:rFonts w:ascii="Arial" w:eastAsia="Calibri" w:hAnsi="Arial" w:cs="Arial"/>
          <w:color w:val="000000"/>
        </w:rPr>
        <w:t>er le proprie caratteristiche e peculiarità</w:t>
      </w:r>
      <w:r w:rsidR="00EE402F">
        <w:rPr>
          <w:rFonts w:ascii="Arial" w:eastAsia="Calibri" w:hAnsi="Arial" w:cs="Arial"/>
          <w:color w:val="000000"/>
        </w:rPr>
        <w:t xml:space="preserve">, per </w:t>
      </w:r>
      <w:r w:rsidR="00574F4A" w:rsidRPr="00FA620A">
        <w:rPr>
          <w:rFonts w:ascii="Arial" w:eastAsia="Calibri" w:hAnsi="Arial" w:cs="Arial"/>
          <w:color w:val="000000"/>
        </w:rPr>
        <w:t>l’appalto inerente al Servizio di</w:t>
      </w:r>
      <w:r w:rsidR="00574F4A">
        <w:rPr>
          <w:rFonts w:ascii="Arial" w:eastAsia="Calibri" w:hAnsi="Arial" w:cs="Arial"/>
          <w:color w:val="000000"/>
        </w:rPr>
        <w:t xml:space="preserve"> </w:t>
      </w:r>
      <w:r w:rsidR="00574F4A" w:rsidRPr="00FA620A">
        <w:rPr>
          <w:rFonts w:ascii="Arial" w:eastAsia="Calibri" w:hAnsi="Arial" w:cs="Arial"/>
          <w:color w:val="000000"/>
        </w:rPr>
        <w:t>Gestione Acquedotti Regionali – Acquedotto Campano Lotto 1 Torano-Biferno ed acquedotto ex</w:t>
      </w:r>
      <w:r w:rsidR="00574F4A">
        <w:rPr>
          <w:rFonts w:ascii="Arial" w:eastAsia="Calibri" w:hAnsi="Arial" w:cs="Arial"/>
          <w:color w:val="000000"/>
        </w:rPr>
        <w:t xml:space="preserve"> </w:t>
      </w:r>
      <w:r w:rsidR="00574F4A" w:rsidRPr="00FA620A">
        <w:rPr>
          <w:rFonts w:ascii="Arial" w:eastAsia="Calibri" w:hAnsi="Arial" w:cs="Arial"/>
          <w:color w:val="000000"/>
        </w:rPr>
        <w:t>C.I.T.L. Consorzio Idrico Terra di Lavoro,</w:t>
      </w:r>
      <w:r w:rsidR="00EE402F">
        <w:rPr>
          <w:rFonts w:ascii="Arial" w:eastAsia="Calibri" w:hAnsi="Arial" w:cs="Arial"/>
          <w:color w:val="000000"/>
        </w:rPr>
        <w:t xml:space="preserve"> </w:t>
      </w:r>
      <w:r w:rsidR="00816301">
        <w:rPr>
          <w:rFonts w:ascii="Arial" w:eastAsia="Calibri" w:hAnsi="Arial" w:cs="Arial"/>
          <w:color w:val="000000"/>
        </w:rPr>
        <w:t>è risultat</w:t>
      </w:r>
      <w:r w:rsidR="00641F1D">
        <w:rPr>
          <w:rFonts w:ascii="Arial" w:eastAsia="Calibri" w:hAnsi="Arial" w:cs="Arial"/>
          <w:color w:val="000000"/>
        </w:rPr>
        <w:t>a</w:t>
      </w:r>
      <w:r w:rsidR="00816301">
        <w:rPr>
          <w:rFonts w:ascii="Arial" w:eastAsia="Calibri" w:hAnsi="Arial" w:cs="Arial"/>
          <w:color w:val="000000"/>
        </w:rPr>
        <w:t xml:space="preserve"> </w:t>
      </w:r>
      <w:r w:rsidR="00574F4A" w:rsidRPr="00FA620A">
        <w:rPr>
          <w:rFonts w:ascii="Arial" w:eastAsia="Calibri" w:hAnsi="Arial" w:cs="Arial"/>
          <w:color w:val="000000"/>
        </w:rPr>
        <w:t>necess</w:t>
      </w:r>
      <w:r w:rsidR="00816301">
        <w:rPr>
          <w:rFonts w:ascii="Arial" w:eastAsia="Calibri" w:hAnsi="Arial" w:cs="Arial"/>
          <w:color w:val="000000"/>
        </w:rPr>
        <w:t>ari</w:t>
      </w:r>
      <w:r w:rsidR="00641F1D">
        <w:rPr>
          <w:rFonts w:ascii="Arial" w:eastAsia="Calibri" w:hAnsi="Arial" w:cs="Arial"/>
          <w:color w:val="000000"/>
        </w:rPr>
        <w:t>a</w:t>
      </w:r>
      <w:r w:rsidR="00574F4A" w:rsidRPr="00FA620A">
        <w:rPr>
          <w:rFonts w:ascii="Arial" w:eastAsia="Calibri" w:hAnsi="Arial" w:cs="Arial"/>
          <w:color w:val="000000"/>
        </w:rPr>
        <w:t xml:space="preserve"> </w:t>
      </w:r>
      <w:r w:rsidR="00641F1D" w:rsidRPr="00574F4A">
        <w:rPr>
          <w:rFonts w:ascii="Arial" w:eastAsia="Calibri" w:hAnsi="Arial" w:cs="Arial"/>
          <w:color w:val="000000"/>
        </w:rPr>
        <w:t>la proroga nella fornitura del servizio di coordinamento della sicurezza agli stessi patti e condizioni previste dal capitolato tecnico-prestazionale relativo alla stipula della Proc. n. 3595/RO -Trattativa n. 3524850 e per un importo non superiore ad un quinto del compenso indicato nella medesima stipula, precisando che il servizio dovrà essere garantito fino all’individuazione del nuovo soggetto aggiudicatario mediante procedura di gara in via di predisposizione</w:t>
      </w:r>
      <w:r w:rsidR="006A77EB">
        <w:rPr>
          <w:rFonts w:ascii="Arial" w:eastAsia="Calibri" w:hAnsi="Arial" w:cs="Arial"/>
          <w:color w:val="000000"/>
        </w:rPr>
        <w:t>,</w:t>
      </w:r>
      <w:r w:rsidR="006A77EB" w:rsidRPr="006A77EB">
        <w:rPr>
          <w:rFonts w:ascii="Arial" w:eastAsia="Calibri" w:hAnsi="Arial" w:cs="Arial"/>
          <w:color w:val="000000"/>
        </w:rPr>
        <w:t xml:space="preserve"> le attività oggetto dell’affidamento decorrono dalla data di scadenza della richiamata Proc. N. 3595/RO</w:t>
      </w:r>
      <w:r w:rsidR="006A77EB">
        <w:rPr>
          <w:rFonts w:ascii="Arial" w:eastAsia="Calibri" w:hAnsi="Arial" w:cs="Arial"/>
          <w:color w:val="000000"/>
        </w:rPr>
        <w:t>;</w:t>
      </w:r>
    </w:p>
    <w:p w14:paraId="3C3EF07F" w14:textId="77777777" w:rsidR="006A77EB" w:rsidRPr="00641F1D" w:rsidRDefault="006A77EB" w:rsidP="006A77EB">
      <w:pPr>
        <w:autoSpaceDE w:val="0"/>
        <w:autoSpaceDN w:val="0"/>
        <w:adjustRightInd w:val="0"/>
        <w:spacing w:after="0" w:line="240" w:lineRule="auto"/>
        <w:jc w:val="both"/>
        <w:rPr>
          <w:rFonts w:ascii="Arial" w:eastAsia="Calibri" w:hAnsi="Arial" w:cs="Arial"/>
          <w:color w:val="000000"/>
        </w:rPr>
      </w:pPr>
    </w:p>
    <w:p w14:paraId="0BA365DB" w14:textId="6F2894F7" w:rsidR="00A75D92" w:rsidRPr="006E05E1" w:rsidRDefault="00140F4E" w:rsidP="006E05E1">
      <w:pPr>
        <w:pStyle w:val="Paragrafoelenco"/>
        <w:spacing w:after="0" w:line="30" w:lineRule="atLeast"/>
        <w:ind w:left="360"/>
        <w:jc w:val="both"/>
        <w:rPr>
          <w:rFonts w:ascii="Arial" w:hAnsi="Arial" w:cs="Arial"/>
        </w:rPr>
      </w:pPr>
      <w:r w:rsidRPr="00140F4E">
        <w:rPr>
          <w:rFonts w:ascii="Arial" w:hAnsi="Arial" w:cs="Arial"/>
        </w:rPr>
        <w:t xml:space="preserve">In sintesi, si indica di seguito la gestione finanziaria relativa </w:t>
      </w:r>
      <w:r w:rsidR="006E05E1">
        <w:rPr>
          <w:rFonts w:ascii="Arial" w:hAnsi="Arial" w:cs="Arial"/>
        </w:rPr>
        <w:t>all’esecuzione dell’affidamento e della proroga:</w:t>
      </w:r>
    </w:p>
    <w:p w14:paraId="27186157" w14:textId="04C933B5" w:rsidR="00056D21" w:rsidRPr="00140F4E" w:rsidRDefault="003B13C2" w:rsidP="00A75D92">
      <w:pPr>
        <w:pStyle w:val="Standard"/>
        <w:numPr>
          <w:ilvl w:val="0"/>
          <w:numId w:val="8"/>
        </w:numPr>
        <w:jc w:val="both"/>
        <w:rPr>
          <w:rStyle w:val="Carpredefinitoparagrafo1"/>
          <w:rFonts w:ascii="Arial" w:eastAsia="Arial" w:hAnsi="Arial" w:cs="Arial"/>
          <w:bCs/>
          <w:color w:val="000000"/>
          <w:sz w:val="22"/>
          <w:szCs w:val="22"/>
          <w:lang w:eastAsia="he-IL" w:bidi="he-IL"/>
        </w:rPr>
      </w:pPr>
      <w:r>
        <w:rPr>
          <w:rFonts w:ascii="Arial" w:eastAsia="Arial" w:hAnsi="Arial" w:cs="Arial"/>
          <w:bCs/>
          <w:color w:val="000000"/>
          <w:sz w:val="22"/>
          <w:szCs w:val="22"/>
          <w:lang w:eastAsia="he-IL" w:bidi="he-IL"/>
        </w:rPr>
        <w:t xml:space="preserve">DD n. 98 del </w:t>
      </w:r>
      <w:r w:rsidR="00140F4E">
        <w:rPr>
          <w:rFonts w:ascii="Arial" w:eastAsia="Arial" w:hAnsi="Arial" w:cs="Arial"/>
          <w:bCs/>
          <w:color w:val="000000"/>
          <w:sz w:val="22"/>
          <w:szCs w:val="22"/>
          <w:lang w:eastAsia="he-IL" w:bidi="he-IL"/>
        </w:rPr>
        <w:t>07/04/2023</w:t>
      </w:r>
      <w:r w:rsidRPr="003B13C2">
        <w:rPr>
          <w:rFonts w:ascii="Arial" w:eastAsia="Arial" w:hAnsi="Arial" w:cs="Arial"/>
          <w:bCs/>
          <w:color w:val="000000"/>
          <w:sz w:val="22"/>
          <w:szCs w:val="22"/>
          <w:lang w:eastAsia="he-IL" w:bidi="he-IL"/>
        </w:rPr>
        <w:t xml:space="preserve"> prenotazione dell'impegno per l'importo complessivo di euro 160.536,48 iva compresa, a valere sul capitolo U01515 relativo alla manutenzione ordinaria dei sistemi acquedottistici regionali;</w:t>
      </w:r>
    </w:p>
    <w:p w14:paraId="5669BF6D" w14:textId="213B8E27" w:rsidR="003329BA" w:rsidRDefault="003329BA" w:rsidP="00A75D92">
      <w:pPr>
        <w:pStyle w:val="Standard"/>
        <w:numPr>
          <w:ilvl w:val="0"/>
          <w:numId w:val="8"/>
        </w:numPr>
        <w:jc w:val="both"/>
        <w:rPr>
          <w:rStyle w:val="Carpredefinitoparagrafo1"/>
          <w:rFonts w:ascii="Arial" w:hAnsi="Arial" w:cs="Arial"/>
          <w:sz w:val="22"/>
          <w:szCs w:val="22"/>
        </w:rPr>
      </w:pPr>
      <w:r w:rsidRPr="00D62718">
        <w:rPr>
          <w:rFonts w:ascii="Arial" w:eastAsia="Arial" w:hAnsi="Arial" w:cs="Arial"/>
          <w:bCs/>
          <w:color w:val="000000"/>
          <w:sz w:val="22"/>
          <w:szCs w:val="22"/>
          <w:lang w:eastAsia="he-IL" w:bidi="he-IL"/>
        </w:rPr>
        <w:t xml:space="preserve">D.D. n. 184 del 22/06/2023 </w:t>
      </w:r>
      <w:r w:rsidRPr="00D62718">
        <w:rPr>
          <w:rStyle w:val="Carpredefinitoparagrafo1"/>
          <w:rFonts w:ascii="Arial" w:hAnsi="Arial" w:cs="Arial"/>
          <w:sz w:val="22"/>
          <w:szCs w:val="22"/>
        </w:rPr>
        <w:t xml:space="preserve">conferma della prenotazione di impegno n. 6230000082 per l’importo di euro 158.128,43 sul capitolo U01515 relativo alla manutenzione ordinaria dei sistemi acquedottistici regionali in favore </w:t>
      </w:r>
      <w:r w:rsidRPr="00D62718">
        <w:rPr>
          <w:rFonts w:ascii="Arial" w:eastAsia="Arial" w:hAnsi="Arial" w:cs="Arial"/>
          <w:bCs/>
          <w:color w:val="000000"/>
          <w:sz w:val="22"/>
          <w:szCs w:val="22"/>
          <w:lang w:eastAsia="he-IL" w:bidi="he-IL"/>
        </w:rPr>
        <w:t xml:space="preserve">dell’operatore economico Paolo </w:t>
      </w:r>
      <w:proofErr w:type="spellStart"/>
      <w:r w:rsidRPr="00D62718">
        <w:rPr>
          <w:rFonts w:ascii="Arial" w:eastAsia="Arial" w:hAnsi="Arial" w:cs="Arial"/>
          <w:bCs/>
          <w:color w:val="000000"/>
          <w:sz w:val="22"/>
          <w:szCs w:val="22"/>
          <w:lang w:eastAsia="he-IL" w:bidi="he-IL"/>
        </w:rPr>
        <w:t>Piantadosi</w:t>
      </w:r>
      <w:proofErr w:type="spellEnd"/>
      <w:r w:rsidRPr="00D62718">
        <w:rPr>
          <w:rStyle w:val="Carpredefinitoparagrafo1"/>
          <w:rFonts w:ascii="Arial" w:hAnsi="Arial" w:cs="Arial"/>
          <w:sz w:val="22"/>
          <w:szCs w:val="22"/>
        </w:rPr>
        <w:t xml:space="preserve"> (impegno n. 3230005007);</w:t>
      </w:r>
    </w:p>
    <w:p w14:paraId="31E192D0" w14:textId="63F2BBE6" w:rsidR="003329BA" w:rsidRDefault="003329BA" w:rsidP="00A75D92">
      <w:pPr>
        <w:pStyle w:val="Standard"/>
        <w:numPr>
          <w:ilvl w:val="0"/>
          <w:numId w:val="8"/>
        </w:numPr>
        <w:jc w:val="both"/>
        <w:rPr>
          <w:rStyle w:val="Carpredefinitoparagrafo1"/>
          <w:rFonts w:ascii="Arial" w:hAnsi="Arial" w:cs="Arial"/>
          <w:sz w:val="22"/>
          <w:szCs w:val="22"/>
        </w:rPr>
      </w:pPr>
      <w:bookmarkStart w:id="0" w:name="_Hlk148027702"/>
      <w:r w:rsidRPr="00BC780C">
        <w:rPr>
          <w:rStyle w:val="Carpredefinitoparagrafo1"/>
          <w:rFonts w:ascii="Arial" w:hAnsi="Arial" w:cs="Arial"/>
          <w:sz w:val="22"/>
          <w:szCs w:val="22"/>
        </w:rPr>
        <w:t xml:space="preserve">D.D. n. 230 del 21/08/2023 liquidazione dell’importo complessivo di euro 38.064,00 IVA compresa, a saldo della fattura emessa </w:t>
      </w:r>
      <w:proofErr w:type="spellStart"/>
      <w:r w:rsidR="00010040" w:rsidRPr="00BC780C">
        <w:rPr>
          <w:rStyle w:val="Carpredefinitoparagrafo1"/>
          <w:rFonts w:ascii="Arial" w:hAnsi="Arial" w:cs="Arial"/>
          <w:sz w:val="22"/>
          <w:szCs w:val="22"/>
        </w:rPr>
        <w:t>da</w:t>
      </w:r>
      <w:r w:rsidR="00010040">
        <w:rPr>
          <w:rStyle w:val="Carpredefinitoparagrafo1"/>
          <w:rFonts w:ascii="Arial" w:hAnsi="Arial" w:cs="Arial"/>
          <w:sz w:val="22"/>
          <w:szCs w:val="22"/>
        </w:rPr>
        <w:t>ll’Ing</w:t>
      </w:r>
      <w:proofErr w:type="spellEnd"/>
      <w:r>
        <w:rPr>
          <w:rStyle w:val="Carpredefinitoparagrafo1"/>
          <w:rFonts w:ascii="Arial" w:hAnsi="Arial" w:cs="Arial"/>
          <w:sz w:val="22"/>
          <w:szCs w:val="22"/>
        </w:rPr>
        <w:t>.</w:t>
      </w:r>
      <w:r w:rsidRPr="00BC780C">
        <w:rPr>
          <w:rStyle w:val="Carpredefinitoparagrafo1"/>
          <w:rFonts w:ascii="Arial" w:hAnsi="Arial" w:cs="Arial"/>
          <w:sz w:val="22"/>
          <w:szCs w:val="22"/>
        </w:rPr>
        <w:t xml:space="preserve"> Paolo Piantedosi quale </w:t>
      </w:r>
      <w:r w:rsidRPr="00AE4E95">
        <w:rPr>
          <w:rStyle w:val="Carpredefinitoparagrafo1"/>
          <w:rFonts w:ascii="Arial" w:hAnsi="Arial" w:cs="Arial"/>
          <w:b/>
          <w:bCs/>
          <w:sz w:val="22"/>
          <w:szCs w:val="22"/>
        </w:rPr>
        <w:t>primo acconto</w:t>
      </w:r>
      <w:r w:rsidRPr="00BC780C">
        <w:rPr>
          <w:rStyle w:val="Carpredefinitoparagrafo1"/>
          <w:rFonts w:ascii="Arial" w:hAnsi="Arial" w:cs="Arial"/>
          <w:sz w:val="22"/>
          <w:szCs w:val="22"/>
        </w:rPr>
        <w:t xml:space="preserve"> per il coordinamento della sicurezza in fase esecutiva per interventi urgenti di manutenzione e messa </w:t>
      </w:r>
      <w:r w:rsidRPr="00BC780C">
        <w:rPr>
          <w:rStyle w:val="Carpredefinitoparagrafo1"/>
          <w:rFonts w:ascii="Arial" w:hAnsi="Arial" w:cs="Arial"/>
          <w:sz w:val="22"/>
          <w:szCs w:val="22"/>
        </w:rPr>
        <w:lastRenderedPageBreak/>
        <w:t>in sicurezza delle infrastrutture reti ed impianti acquedotto campano Torano-Biferno ed ex C.I.T.L;</w:t>
      </w:r>
    </w:p>
    <w:p w14:paraId="35CA03B7" w14:textId="5183F6E8" w:rsidR="003329BA" w:rsidRDefault="003329BA" w:rsidP="00A75D92">
      <w:pPr>
        <w:pStyle w:val="Standard"/>
        <w:numPr>
          <w:ilvl w:val="0"/>
          <w:numId w:val="8"/>
        </w:numPr>
        <w:jc w:val="both"/>
        <w:rPr>
          <w:rStyle w:val="Carpredefinitoparagrafo1"/>
          <w:rFonts w:ascii="Arial" w:hAnsi="Arial" w:cs="Arial"/>
          <w:sz w:val="22"/>
          <w:szCs w:val="22"/>
        </w:rPr>
      </w:pPr>
      <w:r w:rsidRPr="00BC780C">
        <w:rPr>
          <w:rStyle w:val="Carpredefinitoparagrafo1"/>
          <w:rFonts w:ascii="Arial" w:hAnsi="Arial" w:cs="Arial"/>
          <w:sz w:val="22"/>
          <w:szCs w:val="22"/>
        </w:rPr>
        <w:t xml:space="preserve">D.D. n. </w:t>
      </w:r>
      <w:r>
        <w:rPr>
          <w:rStyle w:val="Carpredefinitoparagrafo1"/>
          <w:rFonts w:ascii="Arial" w:hAnsi="Arial" w:cs="Arial"/>
          <w:sz w:val="22"/>
          <w:szCs w:val="22"/>
        </w:rPr>
        <w:t>214</w:t>
      </w:r>
      <w:r w:rsidRPr="00BC780C">
        <w:rPr>
          <w:rStyle w:val="Carpredefinitoparagrafo1"/>
          <w:rFonts w:ascii="Arial" w:hAnsi="Arial" w:cs="Arial"/>
          <w:sz w:val="22"/>
          <w:szCs w:val="22"/>
        </w:rPr>
        <w:t xml:space="preserve"> del </w:t>
      </w:r>
      <w:r>
        <w:rPr>
          <w:rStyle w:val="Carpredefinitoparagrafo1"/>
          <w:rFonts w:ascii="Arial" w:hAnsi="Arial" w:cs="Arial"/>
          <w:sz w:val="22"/>
          <w:szCs w:val="22"/>
        </w:rPr>
        <w:t>02</w:t>
      </w:r>
      <w:r w:rsidRPr="00BC780C">
        <w:rPr>
          <w:rStyle w:val="Carpredefinitoparagrafo1"/>
          <w:rFonts w:ascii="Arial" w:hAnsi="Arial" w:cs="Arial"/>
          <w:sz w:val="22"/>
          <w:szCs w:val="22"/>
        </w:rPr>
        <w:t>/</w:t>
      </w:r>
      <w:r>
        <w:rPr>
          <w:rStyle w:val="Carpredefinitoparagrafo1"/>
          <w:rFonts w:ascii="Arial" w:hAnsi="Arial" w:cs="Arial"/>
          <w:sz w:val="22"/>
          <w:szCs w:val="22"/>
        </w:rPr>
        <w:t>11</w:t>
      </w:r>
      <w:r w:rsidRPr="00BC780C">
        <w:rPr>
          <w:rStyle w:val="Carpredefinitoparagrafo1"/>
          <w:rFonts w:ascii="Arial" w:hAnsi="Arial" w:cs="Arial"/>
          <w:sz w:val="22"/>
          <w:szCs w:val="22"/>
        </w:rPr>
        <w:t xml:space="preserve">/2023 liquidazione dell’importo complessivo di euro 38.064,00 IVA compresa, a saldo della fattura emessa </w:t>
      </w:r>
      <w:proofErr w:type="spellStart"/>
      <w:r w:rsidRPr="00BC780C">
        <w:rPr>
          <w:rStyle w:val="Carpredefinitoparagrafo1"/>
          <w:rFonts w:ascii="Arial" w:hAnsi="Arial" w:cs="Arial"/>
          <w:sz w:val="22"/>
          <w:szCs w:val="22"/>
        </w:rPr>
        <w:t>da</w:t>
      </w:r>
      <w:r>
        <w:rPr>
          <w:rStyle w:val="Carpredefinitoparagrafo1"/>
          <w:rFonts w:ascii="Arial" w:hAnsi="Arial" w:cs="Arial"/>
          <w:sz w:val="22"/>
          <w:szCs w:val="22"/>
        </w:rPr>
        <w:t>ll’ing</w:t>
      </w:r>
      <w:proofErr w:type="spellEnd"/>
      <w:r>
        <w:rPr>
          <w:rStyle w:val="Carpredefinitoparagrafo1"/>
          <w:rFonts w:ascii="Arial" w:hAnsi="Arial" w:cs="Arial"/>
          <w:sz w:val="22"/>
          <w:szCs w:val="22"/>
        </w:rPr>
        <w:t>.</w:t>
      </w:r>
      <w:r w:rsidRPr="00BC780C">
        <w:rPr>
          <w:rStyle w:val="Carpredefinitoparagrafo1"/>
          <w:rFonts w:ascii="Arial" w:hAnsi="Arial" w:cs="Arial"/>
          <w:sz w:val="22"/>
          <w:szCs w:val="22"/>
        </w:rPr>
        <w:t xml:space="preserve"> Paolo Piantedosi quale </w:t>
      </w:r>
      <w:r w:rsidRPr="00AE4E95">
        <w:rPr>
          <w:rStyle w:val="Carpredefinitoparagrafo1"/>
          <w:rFonts w:ascii="Arial" w:hAnsi="Arial" w:cs="Arial"/>
          <w:b/>
          <w:bCs/>
          <w:sz w:val="22"/>
          <w:szCs w:val="22"/>
        </w:rPr>
        <w:t>secondo acconto</w:t>
      </w:r>
      <w:r w:rsidRPr="00BC780C">
        <w:rPr>
          <w:rStyle w:val="Carpredefinitoparagrafo1"/>
          <w:rFonts w:ascii="Arial" w:hAnsi="Arial" w:cs="Arial"/>
          <w:sz w:val="22"/>
          <w:szCs w:val="22"/>
        </w:rPr>
        <w:t xml:space="preserve"> per il coordinamento della sicurezza in fase esecutiva per interventi urgenti di manutenzione e messa in sicurezza delle infrastrutture reti ed impianti acquedotto campano Torano-Biferno ed ex C.I.T.L;</w:t>
      </w:r>
    </w:p>
    <w:p w14:paraId="21FD4844" w14:textId="04DAF9A0" w:rsidR="003329BA" w:rsidRDefault="003329BA" w:rsidP="00A75D92">
      <w:pPr>
        <w:pStyle w:val="Standard"/>
        <w:numPr>
          <w:ilvl w:val="0"/>
          <w:numId w:val="8"/>
        </w:numPr>
        <w:jc w:val="both"/>
        <w:rPr>
          <w:rStyle w:val="Carpredefinitoparagrafo1"/>
          <w:rFonts w:ascii="Arial" w:hAnsi="Arial" w:cs="Arial"/>
          <w:sz w:val="22"/>
          <w:szCs w:val="22"/>
        </w:rPr>
      </w:pPr>
      <w:r w:rsidRPr="00BC780C">
        <w:rPr>
          <w:rStyle w:val="Carpredefinitoparagrafo1"/>
          <w:rFonts w:ascii="Arial" w:hAnsi="Arial" w:cs="Arial"/>
          <w:sz w:val="22"/>
          <w:szCs w:val="22"/>
        </w:rPr>
        <w:t xml:space="preserve">D.D. n. </w:t>
      </w:r>
      <w:r>
        <w:rPr>
          <w:rStyle w:val="Carpredefinitoparagrafo1"/>
          <w:rFonts w:ascii="Arial" w:hAnsi="Arial" w:cs="Arial"/>
          <w:sz w:val="22"/>
          <w:szCs w:val="22"/>
        </w:rPr>
        <w:t>2</w:t>
      </w:r>
      <w:r w:rsidRPr="00BC780C">
        <w:rPr>
          <w:rStyle w:val="Carpredefinitoparagrafo1"/>
          <w:rFonts w:ascii="Arial" w:hAnsi="Arial" w:cs="Arial"/>
          <w:sz w:val="22"/>
          <w:szCs w:val="22"/>
        </w:rPr>
        <w:t xml:space="preserve"> del </w:t>
      </w:r>
      <w:r>
        <w:rPr>
          <w:rStyle w:val="Carpredefinitoparagrafo1"/>
          <w:rFonts w:ascii="Arial" w:hAnsi="Arial" w:cs="Arial"/>
          <w:sz w:val="22"/>
          <w:szCs w:val="22"/>
        </w:rPr>
        <w:t>18</w:t>
      </w:r>
      <w:r w:rsidRPr="00BC780C">
        <w:rPr>
          <w:rStyle w:val="Carpredefinitoparagrafo1"/>
          <w:rFonts w:ascii="Arial" w:hAnsi="Arial" w:cs="Arial"/>
          <w:sz w:val="22"/>
          <w:szCs w:val="22"/>
        </w:rPr>
        <w:t>/</w:t>
      </w:r>
      <w:r>
        <w:rPr>
          <w:rStyle w:val="Carpredefinitoparagrafo1"/>
          <w:rFonts w:ascii="Arial" w:hAnsi="Arial" w:cs="Arial"/>
          <w:sz w:val="22"/>
          <w:szCs w:val="22"/>
        </w:rPr>
        <w:t>01</w:t>
      </w:r>
      <w:r w:rsidRPr="00BC780C">
        <w:rPr>
          <w:rStyle w:val="Carpredefinitoparagrafo1"/>
          <w:rFonts w:ascii="Arial" w:hAnsi="Arial" w:cs="Arial"/>
          <w:sz w:val="22"/>
          <w:szCs w:val="22"/>
        </w:rPr>
        <w:t>/202</w:t>
      </w:r>
      <w:r>
        <w:rPr>
          <w:rStyle w:val="Carpredefinitoparagrafo1"/>
          <w:rFonts w:ascii="Arial" w:hAnsi="Arial" w:cs="Arial"/>
          <w:sz w:val="22"/>
          <w:szCs w:val="22"/>
        </w:rPr>
        <w:t>4</w:t>
      </w:r>
      <w:r w:rsidRPr="00BC780C">
        <w:rPr>
          <w:rStyle w:val="Carpredefinitoparagrafo1"/>
          <w:rFonts w:ascii="Arial" w:hAnsi="Arial" w:cs="Arial"/>
          <w:sz w:val="22"/>
          <w:szCs w:val="22"/>
        </w:rPr>
        <w:t xml:space="preserve"> liquidazione dell’importo complessivo di euro 38.064,00 IVA compresa, a saldo della fattura emessa </w:t>
      </w:r>
      <w:proofErr w:type="spellStart"/>
      <w:r w:rsidRPr="00BC780C">
        <w:rPr>
          <w:rStyle w:val="Carpredefinitoparagrafo1"/>
          <w:rFonts w:ascii="Arial" w:hAnsi="Arial" w:cs="Arial"/>
          <w:sz w:val="22"/>
          <w:szCs w:val="22"/>
        </w:rPr>
        <w:t>da</w:t>
      </w:r>
      <w:r>
        <w:rPr>
          <w:rStyle w:val="Carpredefinitoparagrafo1"/>
          <w:rFonts w:ascii="Arial" w:hAnsi="Arial" w:cs="Arial"/>
          <w:sz w:val="22"/>
          <w:szCs w:val="22"/>
        </w:rPr>
        <w:t>ll’ing</w:t>
      </w:r>
      <w:proofErr w:type="spellEnd"/>
      <w:r>
        <w:rPr>
          <w:rStyle w:val="Carpredefinitoparagrafo1"/>
          <w:rFonts w:ascii="Arial" w:hAnsi="Arial" w:cs="Arial"/>
          <w:sz w:val="22"/>
          <w:szCs w:val="22"/>
        </w:rPr>
        <w:t>.</w:t>
      </w:r>
      <w:r w:rsidRPr="00BC780C">
        <w:rPr>
          <w:rStyle w:val="Carpredefinitoparagrafo1"/>
          <w:rFonts w:ascii="Arial" w:hAnsi="Arial" w:cs="Arial"/>
          <w:sz w:val="22"/>
          <w:szCs w:val="22"/>
        </w:rPr>
        <w:t xml:space="preserve"> Paolo Piantedosi quale </w:t>
      </w:r>
      <w:r w:rsidRPr="00AE4E95">
        <w:rPr>
          <w:rStyle w:val="Carpredefinitoparagrafo1"/>
          <w:rFonts w:ascii="Arial" w:hAnsi="Arial" w:cs="Arial"/>
          <w:b/>
          <w:bCs/>
          <w:sz w:val="22"/>
          <w:szCs w:val="22"/>
        </w:rPr>
        <w:t>terzo acconto</w:t>
      </w:r>
      <w:r w:rsidRPr="00BC780C">
        <w:rPr>
          <w:rStyle w:val="Carpredefinitoparagrafo1"/>
          <w:rFonts w:ascii="Arial" w:hAnsi="Arial" w:cs="Arial"/>
          <w:sz w:val="22"/>
          <w:szCs w:val="22"/>
        </w:rPr>
        <w:t xml:space="preserve"> per il coordinamento della sicurezza in fase esecutiva per interventi urgenti di manutenzione e messa in sicurezza delle infrastrutture reti ed impianti acquedotto campano Torano-Biferno ed ex C.I.T.L;</w:t>
      </w:r>
    </w:p>
    <w:p w14:paraId="3131E435" w14:textId="77777777" w:rsidR="00A75D92" w:rsidRDefault="003329BA" w:rsidP="00A75D92">
      <w:pPr>
        <w:pStyle w:val="Standard"/>
        <w:numPr>
          <w:ilvl w:val="0"/>
          <w:numId w:val="8"/>
        </w:numPr>
        <w:jc w:val="both"/>
        <w:rPr>
          <w:rStyle w:val="Carpredefinitoparagrafo1"/>
          <w:rFonts w:ascii="Arial" w:hAnsi="Arial" w:cs="Arial"/>
          <w:sz w:val="22"/>
          <w:szCs w:val="22"/>
        </w:rPr>
      </w:pPr>
      <w:r w:rsidRPr="00BC780C">
        <w:rPr>
          <w:rStyle w:val="Carpredefinitoparagrafo1"/>
          <w:rFonts w:ascii="Arial" w:hAnsi="Arial" w:cs="Arial"/>
          <w:sz w:val="22"/>
          <w:szCs w:val="22"/>
        </w:rPr>
        <w:t xml:space="preserve">D.D. n. </w:t>
      </w:r>
      <w:r>
        <w:rPr>
          <w:rStyle w:val="Carpredefinitoparagrafo1"/>
          <w:rFonts w:ascii="Arial" w:hAnsi="Arial" w:cs="Arial"/>
          <w:sz w:val="22"/>
          <w:szCs w:val="22"/>
        </w:rPr>
        <w:t>110</w:t>
      </w:r>
      <w:r w:rsidRPr="00BC780C">
        <w:rPr>
          <w:rStyle w:val="Carpredefinitoparagrafo1"/>
          <w:rFonts w:ascii="Arial" w:hAnsi="Arial" w:cs="Arial"/>
          <w:sz w:val="22"/>
          <w:szCs w:val="22"/>
        </w:rPr>
        <w:t xml:space="preserve"> del </w:t>
      </w:r>
      <w:r>
        <w:rPr>
          <w:rStyle w:val="Carpredefinitoparagrafo1"/>
          <w:rFonts w:ascii="Arial" w:hAnsi="Arial" w:cs="Arial"/>
          <w:sz w:val="22"/>
          <w:szCs w:val="22"/>
        </w:rPr>
        <w:t>13</w:t>
      </w:r>
      <w:r w:rsidRPr="00BC780C">
        <w:rPr>
          <w:rStyle w:val="Carpredefinitoparagrafo1"/>
          <w:rFonts w:ascii="Arial" w:hAnsi="Arial" w:cs="Arial"/>
          <w:sz w:val="22"/>
          <w:szCs w:val="22"/>
        </w:rPr>
        <w:t>/</w:t>
      </w:r>
      <w:r>
        <w:rPr>
          <w:rStyle w:val="Carpredefinitoparagrafo1"/>
          <w:rFonts w:ascii="Arial" w:hAnsi="Arial" w:cs="Arial"/>
          <w:sz w:val="22"/>
          <w:szCs w:val="22"/>
        </w:rPr>
        <w:t>05</w:t>
      </w:r>
      <w:r w:rsidRPr="00BC780C">
        <w:rPr>
          <w:rStyle w:val="Carpredefinitoparagrafo1"/>
          <w:rFonts w:ascii="Arial" w:hAnsi="Arial" w:cs="Arial"/>
          <w:sz w:val="22"/>
          <w:szCs w:val="22"/>
        </w:rPr>
        <w:t>/202</w:t>
      </w:r>
      <w:r>
        <w:rPr>
          <w:rStyle w:val="Carpredefinitoparagrafo1"/>
          <w:rFonts w:ascii="Arial" w:hAnsi="Arial" w:cs="Arial"/>
          <w:sz w:val="22"/>
          <w:szCs w:val="22"/>
        </w:rPr>
        <w:t>4</w:t>
      </w:r>
      <w:r w:rsidR="00A75D92">
        <w:rPr>
          <w:rStyle w:val="Carpredefinitoparagrafo1"/>
          <w:rFonts w:ascii="Arial" w:hAnsi="Arial" w:cs="Arial"/>
          <w:sz w:val="22"/>
          <w:szCs w:val="22"/>
        </w:rPr>
        <w:t xml:space="preserve"> </w:t>
      </w:r>
      <w:r w:rsidRPr="00BC780C">
        <w:rPr>
          <w:rStyle w:val="Carpredefinitoparagrafo1"/>
          <w:rFonts w:ascii="Arial" w:hAnsi="Arial" w:cs="Arial"/>
          <w:sz w:val="22"/>
          <w:szCs w:val="22"/>
        </w:rPr>
        <w:t xml:space="preserve">liquidazione dell’importo complessivo di euro 38.064,00 IVA compresa, a saldo della fattura emessa </w:t>
      </w:r>
      <w:proofErr w:type="spellStart"/>
      <w:r w:rsidRPr="00BC780C">
        <w:rPr>
          <w:rStyle w:val="Carpredefinitoparagrafo1"/>
          <w:rFonts w:ascii="Arial" w:hAnsi="Arial" w:cs="Arial"/>
          <w:sz w:val="22"/>
          <w:szCs w:val="22"/>
        </w:rPr>
        <w:t>da</w:t>
      </w:r>
      <w:r>
        <w:rPr>
          <w:rStyle w:val="Carpredefinitoparagrafo1"/>
          <w:rFonts w:ascii="Arial" w:hAnsi="Arial" w:cs="Arial"/>
          <w:sz w:val="22"/>
          <w:szCs w:val="22"/>
        </w:rPr>
        <w:t>ll’ing</w:t>
      </w:r>
      <w:proofErr w:type="spellEnd"/>
      <w:r>
        <w:rPr>
          <w:rStyle w:val="Carpredefinitoparagrafo1"/>
          <w:rFonts w:ascii="Arial" w:hAnsi="Arial" w:cs="Arial"/>
          <w:sz w:val="22"/>
          <w:szCs w:val="22"/>
        </w:rPr>
        <w:t>.</w:t>
      </w:r>
      <w:r w:rsidRPr="00BC780C">
        <w:rPr>
          <w:rStyle w:val="Carpredefinitoparagrafo1"/>
          <w:rFonts w:ascii="Arial" w:hAnsi="Arial" w:cs="Arial"/>
          <w:sz w:val="22"/>
          <w:szCs w:val="22"/>
        </w:rPr>
        <w:t xml:space="preserve"> Paolo Piantedosi quale </w:t>
      </w:r>
      <w:r w:rsidRPr="00176DCF">
        <w:rPr>
          <w:rStyle w:val="Carpredefinitoparagrafo1"/>
          <w:rFonts w:ascii="Arial" w:hAnsi="Arial" w:cs="Arial"/>
          <w:b/>
          <w:bCs/>
          <w:sz w:val="22"/>
          <w:szCs w:val="22"/>
        </w:rPr>
        <w:t>quarto acconto</w:t>
      </w:r>
      <w:r w:rsidRPr="00BC780C">
        <w:rPr>
          <w:rStyle w:val="Carpredefinitoparagrafo1"/>
          <w:rFonts w:ascii="Arial" w:hAnsi="Arial" w:cs="Arial"/>
          <w:sz w:val="22"/>
          <w:szCs w:val="22"/>
        </w:rPr>
        <w:t xml:space="preserve"> per il coordinamento della sicurezza in fase esecutiva per interventi urgenti di manutenzione e messa in sicurezza delle infrastrutture reti ed impianti acquedotto campano Torano-Biferno ed ex C.I.T.L;</w:t>
      </w:r>
    </w:p>
    <w:p w14:paraId="50C45EB6" w14:textId="62DB9043" w:rsidR="00056D21" w:rsidRPr="005B7298" w:rsidRDefault="004717CE" w:rsidP="005B7298">
      <w:pPr>
        <w:pStyle w:val="Standard"/>
        <w:numPr>
          <w:ilvl w:val="0"/>
          <w:numId w:val="8"/>
        </w:numPr>
        <w:jc w:val="both"/>
        <w:rPr>
          <w:rStyle w:val="Carpredefinitoparagrafo1"/>
          <w:rFonts w:ascii="Arial" w:hAnsi="Arial" w:cs="Arial"/>
          <w:sz w:val="22"/>
          <w:szCs w:val="22"/>
        </w:rPr>
      </w:pPr>
      <w:r w:rsidRPr="00A75D92">
        <w:rPr>
          <w:rStyle w:val="Carpredefinitoparagrafo1"/>
          <w:rFonts w:ascii="Arial" w:hAnsi="Arial" w:cs="Arial"/>
          <w:sz w:val="22"/>
          <w:szCs w:val="22"/>
        </w:rPr>
        <w:t xml:space="preserve"> DD n.</w:t>
      </w:r>
      <w:r w:rsidR="003C0180" w:rsidRPr="00A75D92">
        <w:rPr>
          <w:rStyle w:val="Carpredefinitoparagrafo1"/>
          <w:rFonts w:ascii="Arial" w:hAnsi="Arial" w:cs="Arial"/>
          <w:sz w:val="22"/>
          <w:szCs w:val="22"/>
        </w:rPr>
        <w:t>157</w:t>
      </w:r>
      <w:r w:rsidRPr="00A75D92">
        <w:rPr>
          <w:rStyle w:val="Carpredefinitoparagrafo1"/>
          <w:rFonts w:ascii="Arial" w:hAnsi="Arial" w:cs="Arial"/>
          <w:sz w:val="22"/>
          <w:szCs w:val="22"/>
        </w:rPr>
        <w:t xml:space="preserve">del </w:t>
      </w:r>
      <w:r w:rsidR="003C0180" w:rsidRPr="00A75D92">
        <w:rPr>
          <w:rStyle w:val="Carpredefinitoparagrafo1"/>
          <w:rFonts w:ascii="Arial" w:hAnsi="Arial" w:cs="Arial"/>
          <w:sz w:val="22"/>
          <w:szCs w:val="22"/>
        </w:rPr>
        <w:t>18</w:t>
      </w:r>
      <w:r w:rsidRPr="00A75D92">
        <w:rPr>
          <w:rStyle w:val="Carpredefinitoparagrafo1"/>
          <w:rFonts w:ascii="Arial" w:hAnsi="Arial" w:cs="Arial"/>
          <w:sz w:val="22"/>
          <w:szCs w:val="22"/>
        </w:rPr>
        <w:t>/06/202</w:t>
      </w:r>
      <w:r w:rsidR="003C0180" w:rsidRPr="00A75D92">
        <w:rPr>
          <w:rStyle w:val="Carpredefinitoparagrafo1"/>
          <w:rFonts w:ascii="Arial" w:hAnsi="Arial" w:cs="Arial"/>
          <w:sz w:val="22"/>
          <w:szCs w:val="22"/>
        </w:rPr>
        <w:t>4</w:t>
      </w:r>
      <w:r w:rsidRPr="00A75D92">
        <w:rPr>
          <w:rStyle w:val="Carpredefinitoparagrafo1"/>
          <w:rFonts w:ascii="Arial" w:hAnsi="Arial" w:cs="Arial"/>
          <w:sz w:val="22"/>
          <w:szCs w:val="22"/>
        </w:rPr>
        <w:t xml:space="preserve"> </w:t>
      </w:r>
      <w:r w:rsidR="00660315" w:rsidRPr="00A75D92">
        <w:rPr>
          <w:rStyle w:val="Carpredefinitoparagrafo1"/>
          <w:rFonts w:ascii="Arial" w:hAnsi="Arial" w:cs="Arial"/>
          <w:sz w:val="22"/>
          <w:szCs w:val="22"/>
        </w:rPr>
        <w:t>liquidazione dell’importo complessivo di euro 5.872,43 IVA compresa, a saldo della fattura</w:t>
      </w:r>
      <w:r w:rsidRPr="00A75D92">
        <w:rPr>
          <w:rStyle w:val="Carpredefinitoparagrafo1"/>
          <w:rFonts w:ascii="Arial" w:hAnsi="Arial" w:cs="Arial"/>
          <w:sz w:val="22"/>
          <w:szCs w:val="22"/>
        </w:rPr>
        <w:t xml:space="preserve"> </w:t>
      </w:r>
      <w:r w:rsidR="00660315" w:rsidRPr="00A75D92">
        <w:rPr>
          <w:rStyle w:val="Carpredefinitoparagrafo1"/>
          <w:rFonts w:ascii="Arial" w:hAnsi="Arial" w:cs="Arial"/>
          <w:sz w:val="22"/>
          <w:szCs w:val="22"/>
        </w:rPr>
        <w:t xml:space="preserve">emessa quale </w:t>
      </w:r>
      <w:r w:rsidR="00A7027C" w:rsidRPr="00A7027C">
        <w:rPr>
          <w:rStyle w:val="Carpredefinitoparagrafo1"/>
          <w:rFonts w:ascii="Arial" w:hAnsi="Arial" w:cs="Arial"/>
          <w:b/>
          <w:bCs/>
          <w:sz w:val="22"/>
          <w:szCs w:val="22"/>
        </w:rPr>
        <w:t>saldo</w:t>
      </w:r>
      <w:r w:rsidR="00660315" w:rsidRPr="00A75D92">
        <w:rPr>
          <w:rStyle w:val="Carpredefinitoparagrafo1"/>
          <w:rFonts w:ascii="Arial" w:hAnsi="Arial" w:cs="Arial"/>
          <w:sz w:val="22"/>
          <w:szCs w:val="22"/>
        </w:rPr>
        <w:t xml:space="preserve"> per il coordinamento della sicurezza in fase esecutiva per interventi urgenti di</w:t>
      </w:r>
      <w:r w:rsidRPr="00A75D92">
        <w:rPr>
          <w:rStyle w:val="Carpredefinitoparagrafo1"/>
          <w:rFonts w:ascii="Arial" w:hAnsi="Arial" w:cs="Arial"/>
          <w:sz w:val="22"/>
          <w:szCs w:val="22"/>
        </w:rPr>
        <w:t xml:space="preserve"> </w:t>
      </w:r>
      <w:r w:rsidR="00660315" w:rsidRPr="00A75D92">
        <w:rPr>
          <w:rStyle w:val="Carpredefinitoparagrafo1"/>
          <w:rFonts w:ascii="Arial" w:hAnsi="Arial" w:cs="Arial"/>
          <w:sz w:val="22"/>
          <w:szCs w:val="22"/>
        </w:rPr>
        <w:t>manutenzione e messa in sicurezza delle infrastrutture reti ed impianti acquedotto campano Torano-Biferno ed</w:t>
      </w:r>
      <w:r w:rsidRPr="00A75D92">
        <w:rPr>
          <w:rStyle w:val="Carpredefinitoparagrafo1"/>
          <w:rFonts w:ascii="Arial" w:hAnsi="Arial" w:cs="Arial"/>
          <w:sz w:val="22"/>
          <w:szCs w:val="22"/>
        </w:rPr>
        <w:t xml:space="preserve"> </w:t>
      </w:r>
      <w:r w:rsidR="00660315" w:rsidRPr="00A75D92">
        <w:rPr>
          <w:rStyle w:val="Carpredefinitoparagrafo1"/>
          <w:rFonts w:ascii="Arial" w:hAnsi="Arial" w:cs="Arial"/>
          <w:sz w:val="22"/>
          <w:szCs w:val="22"/>
        </w:rPr>
        <w:t>ex C.I.T.L.</w:t>
      </w:r>
      <w:bookmarkEnd w:id="0"/>
    </w:p>
    <w:p w14:paraId="73545547" w14:textId="2023D98D" w:rsidR="00056D21" w:rsidRPr="005B7298" w:rsidRDefault="003D166D" w:rsidP="005B7298">
      <w:pPr>
        <w:pStyle w:val="Standard"/>
        <w:numPr>
          <w:ilvl w:val="0"/>
          <w:numId w:val="8"/>
        </w:numPr>
        <w:jc w:val="both"/>
        <w:rPr>
          <w:rStyle w:val="Carpredefinitoparagrafo1"/>
          <w:rFonts w:ascii="Arial" w:hAnsi="Arial" w:cs="Arial"/>
          <w:sz w:val="22"/>
          <w:szCs w:val="22"/>
        </w:rPr>
      </w:pPr>
      <w:r w:rsidRPr="005B7298">
        <w:rPr>
          <w:rFonts w:ascii="Arial" w:hAnsi="Arial" w:cs="Arial"/>
          <w:sz w:val="22"/>
          <w:szCs w:val="22"/>
        </w:rPr>
        <w:t xml:space="preserve">DD </w:t>
      </w:r>
      <w:r w:rsidR="00D57E06" w:rsidRPr="005B7298">
        <w:rPr>
          <w:rFonts w:ascii="Arial" w:hAnsi="Arial" w:cs="Arial"/>
          <w:sz w:val="22"/>
          <w:szCs w:val="22"/>
        </w:rPr>
        <w:t>n.322 del 04/12/2024 impegno</w:t>
      </w:r>
      <w:r w:rsidRPr="005B7298">
        <w:rPr>
          <w:rFonts w:ascii="Arial" w:hAnsi="Arial" w:cs="Arial"/>
          <w:sz w:val="22"/>
          <w:szCs w:val="22"/>
        </w:rPr>
        <w:t xml:space="preserve"> </w:t>
      </w:r>
      <w:r w:rsidR="00D57E06" w:rsidRPr="005B7298">
        <w:rPr>
          <w:rFonts w:ascii="Arial" w:hAnsi="Arial" w:cs="Arial"/>
          <w:sz w:val="22"/>
          <w:szCs w:val="22"/>
        </w:rPr>
        <w:t>dell</w:t>
      </w:r>
      <w:r w:rsidRPr="005B7298">
        <w:rPr>
          <w:rFonts w:ascii="Arial" w:hAnsi="Arial" w:cs="Arial"/>
          <w:sz w:val="22"/>
          <w:szCs w:val="22"/>
        </w:rPr>
        <w:t xml:space="preserve">’importo di euro 31.625,81 in favore </w:t>
      </w:r>
      <w:proofErr w:type="spellStart"/>
      <w:r w:rsidRPr="005B7298">
        <w:rPr>
          <w:rFonts w:ascii="Arial" w:hAnsi="Arial" w:cs="Arial"/>
          <w:sz w:val="22"/>
          <w:szCs w:val="22"/>
        </w:rPr>
        <w:t>dell’ing</w:t>
      </w:r>
      <w:proofErr w:type="spellEnd"/>
      <w:r w:rsidRPr="005B7298">
        <w:rPr>
          <w:rFonts w:ascii="Arial" w:hAnsi="Arial" w:cs="Arial"/>
          <w:sz w:val="22"/>
          <w:szCs w:val="22"/>
        </w:rPr>
        <w:t xml:space="preserve">. </w:t>
      </w:r>
      <w:proofErr w:type="spellStart"/>
      <w:r w:rsidRPr="005B7298">
        <w:rPr>
          <w:rFonts w:ascii="Arial" w:hAnsi="Arial" w:cs="Arial"/>
          <w:sz w:val="22"/>
          <w:szCs w:val="22"/>
        </w:rPr>
        <w:t>Piantadosi</w:t>
      </w:r>
      <w:proofErr w:type="spellEnd"/>
      <w:r w:rsidRPr="005B7298">
        <w:rPr>
          <w:rFonts w:ascii="Arial" w:hAnsi="Arial" w:cs="Arial"/>
          <w:sz w:val="22"/>
          <w:szCs w:val="22"/>
        </w:rPr>
        <w:t xml:space="preserve"> Paolo</w:t>
      </w:r>
      <w:r w:rsidR="00D57E06" w:rsidRPr="005B7298">
        <w:rPr>
          <w:rFonts w:ascii="Arial" w:hAnsi="Arial" w:cs="Arial"/>
          <w:sz w:val="22"/>
          <w:szCs w:val="22"/>
        </w:rPr>
        <w:t xml:space="preserve"> </w:t>
      </w:r>
      <w:r w:rsidRPr="005B7298">
        <w:rPr>
          <w:rFonts w:ascii="Arial" w:hAnsi="Arial" w:cs="Arial"/>
          <w:sz w:val="22"/>
          <w:szCs w:val="22"/>
        </w:rPr>
        <w:t xml:space="preserve">sul capitolo U01346 relativo alla </w:t>
      </w:r>
      <w:r w:rsidRPr="005B7298">
        <w:rPr>
          <w:rFonts w:ascii="Arial" w:hAnsi="Arial" w:cs="Arial"/>
          <w:b/>
          <w:bCs/>
          <w:sz w:val="22"/>
          <w:szCs w:val="22"/>
        </w:rPr>
        <w:t>proroga</w:t>
      </w:r>
      <w:r w:rsidRPr="005B7298">
        <w:rPr>
          <w:rFonts w:ascii="Arial" w:hAnsi="Arial" w:cs="Arial"/>
          <w:sz w:val="22"/>
          <w:szCs w:val="22"/>
        </w:rPr>
        <w:t xml:space="preserve"> dell’affidamento del “Servizio di coordinamento</w:t>
      </w:r>
      <w:r w:rsidR="00D57E06" w:rsidRPr="005B7298">
        <w:rPr>
          <w:rFonts w:ascii="Arial" w:hAnsi="Arial" w:cs="Arial"/>
          <w:sz w:val="22"/>
          <w:szCs w:val="22"/>
        </w:rPr>
        <w:t xml:space="preserve"> </w:t>
      </w:r>
      <w:r w:rsidRPr="005B7298">
        <w:rPr>
          <w:rFonts w:ascii="Arial" w:hAnsi="Arial" w:cs="Arial"/>
          <w:sz w:val="22"/>
          <w:szCs w:val="22"/>
        </w:rPr>
        <w:t xml:space="preserve">in fase di esecuzione, ai sensi dell’art. 92 del </w:t>
      </w:r>
      <w:proofErr w:type="spellStart"/>
      <w:r w:rsidRPr="005B7298">
        <w:rPr>
          <w:rFonts w:ascii="Arial" w:hAnsi="Arial" w:cs="Arial"/>
          <w:sz w:val="22"/>
          <w:szCs w:val="22"/>
        </w:rPr>
        <w:t>D.Lgs.</w:t>
      </w:r>
      <w:proofErr w:type="spellEnd"/>
      <w:r w:rsidRPr="005B7298">
        <w:rPr>
          <w:rFonts w:ascii="Arial" w:hAnsi="Arial" w:cs="Arial"/>
          <w:sz w:val="22"/>
          <w:szCs w:val="22"/>
        </w:rPr>
        <w:t xml:space="preserve"> 9 aprile 2008 n. 81 per interventi urgenti di</w:t>
      </w:r>
      <w:r w:rsidR="00D57E06" w:rsidRPr="005B7298">
        <w:rPr>
          <w:rFonts w:ascii="Arial" w:hAnsi="Arial" w:cs="Arial"/>
          <w:sz w:val="22"/>
          <w:szCs w:val="22"/>
        </w:rPr>
        <w:t xml:space="preserve"> </w:t>
      </w:r>
      <w:r w:rsidRPr="005B7298">
        <w:rPr>
          <w:rFonts w:ascii="Arial" w:hAnsi="Arial" w:cs="Arial"/>
          <w:sz w:val="22"/>
          <w:szCs w:val="22"/>
        </w:rPr>
        <w:t>manutenzione straordinaria e messa in sicurezza delle infrastrutture, reti ed impianti ex</w:t>
      </w:r>
      <w:r w:rsidR="00D57E06" w:rsidRPr="005B7298">
        <w:rPr>
          <w:rFonts w:ascii="Arial" w:hAnsi="Arial" w:cs="Arial"/>
          <w:sz w:val="22"/>
          <w:szCs w:val="22"/>
        </w:rPr>
        <w:t xml:space="preserve"> </w:t>
      </w:r>
      <w:r w:rsidRPr="005B7298">
        <w:rPr>
          <w:rFonts w:ascii="Arial" w:hAnsi="Arial" w:cs="Arial"/>
          <w:sz w:val="22"/>
          <w:szCs w:val="22"/>
        </w:rPr>
        <w:t>CITL e Acquedotto</w:t>
      </w:r>
      <w:r w:rsidR="00D57E06" w:rsidRPr="005B7298">
        <w:rPr>
          <w:rFonts w:ascii="Arial" w:hAnsi="Arial" w:cs="Arial"/>
          <w:sz w:val="22"/>
          <w:szCs w:val="22"/>
        </w:rPr>
        <w:t xml:space="preserve"> </w:t>
      </w:r>
      <w:r w:rsidRPr="005B7298">
        <w:rPr>
          <w:rFonts w:ascii="Arial" w:hAnsi="Arial" w:cs="Arial"/>
          <w:sz w:val="22"/>
          <w:szCs w:val="22"/>
        </w:rPr>
        <w:t>Campano Torano Biferno Lotto I</w:t>
      </w:r>
    </w:p>
    <w:p w14:paraId="2C21A85B" w14:textId="29180E53" w:rsidR="00056D21" w:rsidRPr="005B7298" w:rsidRDefault="004A51DC" w:rsidP="005B7298">
      <w:pPr>
        <w:pStyle w:val="Standard"/>
        <w:numPr>
          <w:ilvl w:val="0"/>
          <w:numId w:val="8"/>
        </w:numPr>
        <w:jc w:val="both"/>
        <w:rPr>
          <w:rFonts w:ascii="Arial" w:hAnsi="Arial" w:cs="Arial"/>
          <w:sz w:val="22"/>
          <w:szCs w:val="22"/>
        </w:rPr>
      </w:pPr>
      <w:r w:rsidRPr="005B7298">
        <w:rPr>
          <w:rFonts w:ascii="Arial" w:hAnsi="Arial" w:cs="Arial"/>
          <w:sz w:val="22"/>
          <w:szCs w:val="22"/>
        </w:rPr>
        <w:t xml:space="preserve">DD n.9 del 15/01/2025 </w:t>
      </w:r>
      <w:r w:rsidR="00150A4D" w:rsidRPr="005B7298">
        <w:rPr>
          <w:rFonts w:ascii="Arial" w:hAnsi="Arial" w:cs="Arial"/>
          <w:sz w:val="22"/>
          <w:szCs w:val="22"/>
        </w:rPr>
        <w:t xml:space="preserve">liquidazione dell’importo complessivo di euro 31.625,68 IVA compresa, a </w:t>
      </w:r>
      <w:r w:rsidR="00150A4D" w:rsidRPr="005B7298">
        <w:rPr>
          <w:rFonts w:ascii="Arial" w:hAnsi="Arial" w:cs="Arial"/>
          <w:b/>
          <w:bCs/>
          <w:sz w:val="22"/>
          <w:szCs w:val="22"/>
        </w:rPr>
        <w:t>saldo</w:t>
      </w:r>
      <w:r w:rsidR="00150A4D" w:rsidRPr="005B7298">
        <w:rPr>
          <w:rFonts w:ascii="Arial" w:hAnsi="Arial" w:cs="Arial"/>
          <w:sz w:val="22"/>
          <w:szCs w:val="22"/>
        </w:rPr>
        <w:t xml:space="preserve"> della fattura</w:t>
      </w:r>
      <w:r w:rsidRPr="005B7298">
        <w:rPr>
          <w:rFonts w:ascii="Arial" w:hAnsi="Arial" w:cs="Arial"/>
          <w:sz w:val="22"/>
          <w:szCs w:val="22"/>
        </w:rPr>
        <w:t xml:space="preserve"> </w:t>
      </w:r>
      <w:r w:rsidR="00150A4D" w:rsidRPr="005B7298">
        <w:rPr>
          <w:rFonts w:ascii="Arial" w:hAnsi="Arial" w:cs="Arial"/>
          <w:sz w:val="22"/>
          <w:szCs w:val="22"/>
        </w:rPr>
        <w:t xml:space="preserve">emessa quale </w:t>
      </w:r>
      <w:r w:rsidR="00150A4D" w:rsidRPr="00C53A07">
        <w:rPr>
          <w:rFonts w:ascii="Arial" w:hAnsi="Arial" w:cs="Arial"/>
          <w:b/>
          <w:bCs/>
          <w:sz w:val="22"/>
          <w:szCs w:val="22"/>
        </w:rPr>
        <w:t>proroga</w:t>
      </w:r>
      <w:r w:rsidR="00150A4D" w:rsidRPr="005B7298">
        <w:rPr>
          <w:rFonts w:ascii="Arial" w:hAnsi="Arial" w:cs="Arial"/>
          <w:sz w:val="22"/>
          <w:szCs w:val="22"/>
        </w:rPr>
        <w:t xml:space="preserve"> del coordinamento della sicurezza in fas</w:t>
      </w:r>
      <w:r w:rsidRPr="005B7298">
        <w:rPr>
          <w:rFonts w:ascii="Arial" w:hAnsi="Arial" w:cs="Arial"/>
          <w:sz w:val="22"/>
          <w:szCs w:val="22"/>
        </w:rPr>
        <w:t xml:space="preserve"> </w:t>
      </w:r>
      <w:r w:rsidR="00150A4D" w:rsidRPr="005B7298">
        <w:rPr>
          <w:rFonts w:ascii="Arial" w:hAnsi="Arial" w:cs="Arial"/>
          <w:sz w:val="22"/>
          <w:szCs w:val="22"/>
        </w:rPr>
        <w:t>esecutiva per interventi urgenti di</w:t>
      </w:r>
      <w:r w:rsidRPr="005B7298">
        <w:rPr>
          <w:rFonts w:ascii="Arial" w:hAnsi="Arial" w:cs="Arial"/>
          <w:sz w:val="22"/>
          <w:szCs w:val="22"/>
        </w:rPr>
        <w:t xml:space="preserve"> </w:t>
      </w:r>
      <w:r w:rsidR="00150A4D" w:rsidRPr="005B7298">
        <w:rPr>
          <w:rFonts w:ascii="Arial" w:hAnsi="Arial" w:cs="Arial"/>
          <w:sz w:val="22"/>
          <w:szCs w:val="22"/>
        </w:rPr>
        <w:t>manutenzione e messa in sicurezza delle infrastrutture reti ed impianti acquedotto campano Torano-Biferno ed</w:t>
      </w:r>
      <w:r w:rsidRPr="005B7298">
        <w:rPr>
          <w:rFonts w:ascii="Arial" w:hAnsi="Arial" w:cs="Arial"/>
          <w:sz w:val="22"/>
          <w:szCs w:val="22"/>
        </w:rPr>
        <w:t xml:space="preserve"> </w:t>
      </w:r>
      <w:r w:rsidR="00150A4D" w:rsidRPr="005B7298">
        <w:rPr>
          <w:rFonts w:ascii="Arial" w:hAnsi="Arial" w:cs="Arial"/>
          <w:sz w:val="22"/>
          <w:szCs w:val="22"/>
        </w:rPr>
        <w:t>ex C.I.T.L.</w:t>
      </w:r>
    </w:p>
    <w:p w14:paraId="7E199D49" w14:textId="77777777" w:rsidR="004A51DC" w:rsidRDefault="004A51DC" w:rsidP="004A51DC">
      <w:pPr>
        <w:autoSpaceDE w:val="0"/>
        <w:autoSpaceDN w:val="0"/>
        <w:adjustRightInd w:val="0"/>
        <w:spacing w:after="0" w:line="240" w:lineRule="auto"/>
        <w:rPr>
          <w:rStyle w:val="Carpredefinitoparagrafo1"/>
          <w:rFonts w:ascii="ArialMT" w:hAnsi="ArialMT" w:cs="ArialMT"/>
        </w:rPr>
      </w:pPr>
    </w:p>
    <w:p w14:paraId="1EAA2AEB" w14:textId="77777777" w:rsidR="004A51DC" w:rsidRDefault="004A51DC" w:rsidP="004A51DC">
      <w:pPr>
        <w:autoSpaceDE w:val="0"/>
        <w:autoSpaceDN w:val="0"/>
        <w:adjustRightInd w:val="0"/>
        <w:spacing w:after="0" w:line="240" w:lineRule="auto"/>
        <w:rPr>
          <w:rStyle w:val="Carpredefinitoparagrafo1"/>
          <w:rFonts w:ascii="ArialMT" w:hAnsi="ArialMT" w:cs="ArialMT"/>
        </w:rPr>
      </w:pPr>
    </w:p>
    <w:sectPr w:rsidR="004A51D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6191F" w14:textId="77777777" w:rsidR="00D64B4B" w:rsidRDefault="00D64B4B" w:rsidP="00A522E5">
      <w:pPr>
        <w:spacing w:after="0" w:line="240" w:lineRule="auto"/>
      </w:pPr>
      <w:r>
        <w:separator/>
      </w:r>
    </w:p>
  </w:endnote>
  <w:endnote w:type="continuationSeparator" w:id="0">
    <w:p w14:paraId="7A7ADE7E" w14:textId="77777777" w:rsidR="00D64B4B" w:rsidRDefault="00D64B4B"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charset w:val="00"/>
    <w:family w:val="swiss"/>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72C06" w14:textId="77777777" w:rsidR="00A522E5" w:rsidRPr="00615D2B" w:rsidRDefault="00A522E5" w:rsidP="00A522E5">
    <w:pPr>
      <w:pStyle w:val="Pidipagina"/>
      <w:jc w:val="center"/>
      <w:rPr>
        <w:rFonts w:ascii="Garamond" w:hAnsi="Garamond" w:cs="Edwardian Script ITC"/>
        <w:b/>
        <w:bCs/>
        <w:color w:val="000000"/>
        <w:spacing w:val="6"/>
        <w:kern w:val="20"/>
        <w:sz w:val="20"/>
        <w:szCs w:val="20"/>
      </w:rPr>
    </w:pPr>
    <w:r w:rsidRPr="00615D2B">
      <w:rPr>
        <w:rFonts w:ascii="Garamond" w:hAnsi="Garamond" w:cs="Edwardian Script ITC"/>
        <w:b/>
        <w:bCs/>
        <w:color w:val="000000"/>
        <w:spacing w:val="6"/>
        <w:kern w:val="20"/>
        <w:sz w:val="20"/>
        <w:szCs w:val="20"/>
      </w:rPr>
      <w:t xml:space="preserve">STAFF 50.17.92 </w:t>
    </w:r>
  </w:p>
  <w:p w14:paraId="7F70967A" w14:textId="77777777" w:rsidR="00A522E5" w:rsidRPr="00615D2B" w:rsidRDefault="00A522E5" w:rsidP="00A522E5">
    <w:pPr>
      <w:pStyle w:val="Pidipagina"/>
      <w:jc w:val="center"/>
      <w:rPr>
        <w:rFonts w:ascii="Garamond" w:hAnsi="Garamond" w:cs="Edwardian Script ITC"/>
        <w:color w:val="000000"/>
        <w:spacing w:val="6"/>
        <w:kern w:val="20"/>
        <w:sz w:val="20"/>
        <w:szCs w:val="20"/>
      </w:rPr>
    </w:pPr>
    <w:proofErr w:type="spellStart"/>
    <w:r w:rsidRPr="00615D2B">
      <w:rPr>
        <w:rFonts w:ascii="Garamond" w:hAnsi="Garamond" w:cs="Edwardian Script ITC"/>
        <w:color w:val="000000"/>
        <w:spacing w:val="6"/>
        <w:kern w:val="20"/>
        <w:sz w:val="20"/>
        <w:szCs w:val="20"/>
      </w:rPr>
      <w:t>peo</w:t>
    </w:r>
    <w:proofErr w:type="spellEnd"/>
    <w:r w:rsidRPr="00615D2B">
      <w:rPr>
        <w:rFonts w:ascii="Garamond" w:hAnsi="Garamond" w:cs="Edwardian Script ITC"/>
        <w:color w:val="000000"/>
        <w:spacing w:val="6"/>
        <w:kern w:val="20"/>
        <w:sz w:val="20"/>
        <w:szCs w:val="20"/>
      </w:rPr>
      <w:t xml:space="preserve">: </w:t>
    </w:r>
    <w:hyperlink r:id="rId1" w:history="1">
      <w:r w:rsidRPr="00615D2B">
        <w:rPr>
          <w:rFonts w:ascii="Garamond" w:hAnsi="Garamond" w:cs="Edwardian Script ITC"/>
          <w:color w:val="000000"/>
          <w:spacing w:val="6"/>
          <w:kern w:val="20"/>
          <w:sz w:val="20"/>
          <w:szCs w:val="20"/>
        </w:rPr>
        <w:t>staff.ciclointegratoacque@regione.campania.it</w:t>
      </w:r>
    </w:hyperlink>
    <w:r w:rsidRPr="00615D2B">
      <w:rPr>
        <w:rFonts w:ascii="Garamond" w:hAnsi="Garamond" w:cs="Edwardian Script ITC"/>
        <w:color w:val="000000"/>
        <w:spacing w:val="6"/>
        <w:kern w:val="20"/>
        <w:sz w:val="20"/>
        <w:szCs w:val="20"/>
      </w:rPr>
      <w:t xml:space="preserve"> - </w:t>
    </w:r>
    <w:proofErr w:type="spellStart"/>
    <w:r w:rsidRPr="00615D2B">
      <w:rPr>
        <w:rFonts w:ascii="Garamond" w:hAnsi="Garamond" w:cs="Edwardian Script ITC"/>
        <w:color w:val="000000"/>
        <w:spacing w:val="6"/>
        <w:kern w:val="20"/>
        <w:sz w:val="20"/>
        <w:szCs w:val="20"/>
      </w:rPr>
      <w:t>pec</w:t>
    </w:r>
    <w:proofErr w:type="spellEnd"/>
    <w:r w:rsidRPr="00615D2B">
      <w:rPr>
        <w:rFonts w:ascii="Garamond" w:hAnsi="Garamond" w:cs="Edwardian Script ITC"/>
        <w:color w:val="000000"/>
        <w:spacing w:val="6"/>
        <w:kern w:val="20"/>
        <w:sz w:val="20"/>
        <w:szCs w:val="20"/>
      </w:rPr>
      <w:t xml:space="preserve">: </w:t>
    </w:r>
    <w:hyperlink r:id="rId2" w:history="1">
      <w:r w:rsidRPr="00615D2B">
        <w:rPr>
          <w:rFonts w:ascii="Garamond" w:hAnsi="Garamond" w:cs="Edwardian Script ITC"/>
          <w:color w:val="000000"/>
          <w:spacing w:val="6"/>
          <w:kern w:val="20"/>
          <w:sz w:val="20"/>
          <w:szCs w:val="20"/>
        </w:rPr>
        <w:t>staff.ciclointegratoacque@pec.regione.campania.it</w:t>
      </w:r>
    </w:hyperlink>
  </w:p>
  <w:p w14:paraId="0D8CE179" w14:textId="7478ADA1" w:rsidR="00A522E5" w:rsidRPr="00A522E5" w:rsidRDefault="00A522E5" w:rsidP="00A522E5">
    <w:pPr>
      <w:pStyle w:val="Pidipagina"/>
      <w:jc w:val="center"/>
      <w:rPr>
        <w:rFonts w:ascii="Garamond" w:hAnsi="Garamond" w:cs="Edwardian Script ITC"/>
        <w:color w:val="000000"/>
        <w:spacing w:val="6"/>
        <w:sz w:val="20"/>
        <w:szCs w:val="20"/>
      </w:rPr>
    </w:pPr>
    <w:r w:rsidRPr="00D51C4B">
      <w:rPr>
        <w:rFonts w:ascii="Garamond" w:hAnsi="Garamond" w:cs="Edwardian Script ITC"/>
        <w:color w:val="000000"/>
        <w:spacing w:val="6"/>
        <w:sz w:val="20"/>
        <w:szCs w:val="20"/>
      </w:rPr>
      <w:t>Telefono: 0817963237 - Via De Gasperi, 28 80133 - Napoli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F9C82" w14:textId="77777777" w:rsidR="00D64B4B" w:rsidRDefault="00D64B4B" w:rsidP="00A522E5">
      <w:pPr>
        <w:spacing w:after="0" w:line="240" w:lineRule="auto"/>
      </w:pPr>
      <w:r>
        <w:separator/>
      </w:r>
    </w:p>
  </w:footnote>
  <w:footnote w:type="continuationSeparator" w:id="0">
    <w:p w14:paraId="766D2DCD" w14:textId="77777777" w:rsidR="00D64B4B" w:rsidRDefault="00D64B4B"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8D49" w14:textId="13B7B84D" w:rsidR="00A522E5" w:rsidRDefault="001F3DEB" w:rsidP="00A522E5">
    <w:pPr>
      <w:pStyle w:val="Intestazione"/>
    </w:pPr>
    <w:r>
      <w:rPr>
        <w:noProof/>
      </w:rPr>
      <mc:AlternateContent>
        <mc:Choice Requires="wps">
          <w:drawing>
            <wp:anchor distT="0" distB="0" distL="114300" distR="114300" simplePos="0" relativeHeight="251660288" behindDoc="0" locked="0" layoutInCell="1" allowOverlap="1" wp14:anchorId="5C446D80" wp14:editId="0C4147E5">
              <wp:simplePos x="0" y="0"/>
              <wp:positionH relativeFrom="column">
                <wp:posOffset>-219075</wp:posOffset>
              </wp:positionH>
              <wp:positionV relativeFrom="paragraph">
                <wp:posOffset>206071</wp:posOffset>
              </wp:positionV>
              <wp:extent cx="2745105" cy="955040"/>
              <wp:effectExtent l="0" t="0" r="0" b="0"/>
              <wp:wrapNone/>
              <wp:docPr id="1642711734" name="Casella di testo 1"/>
              <wp:cNvGraphicFramePr/>
              <a:graphic xmlns:a="http://schemas.openxmlformats.org/drawingml/2006/main">
                <a:graphicData uri="http://schemas.microsoft.com/office/word/2010/wordprocessingShape">
                  <wps:wsp>
                    <wps:cNvSpPr txBox="1"/>
                    <wps:spPr>
                      <a:xfrm>
                        <a:off x="0" y="0"/>
                        <a:ext cx="2745105" cy="955040"/>
                      </a:xfrm>
                      <a:prstGeom prst="rect">
                        <a:avLst/>
                      </a:prstGeom>
                      <a:noFill/>
                      <a:ln w="6350">
                        <a:noFill/>
                      </a:ln>
                    </wps:spPr>
                    <wps:txbx>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7AAE833"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p w14:paraId="129AA939" w14:textId="77777777" w:rsidR="00A522E5" w:rsidRPr="00252FF5" w:rsidRDefault="00A522E5" w:rsidP="00252FF5">
                          <w:pPr>
                            <w:pStyle w:val="Intestazione"/>
                            <w:jc w:val="center"/>
                            <w:rPr>
                              <w:rFonts w:ascii="Garamond" w:hAnsi="Garamond"/>
                              <w:sz w:val="20"/>
                              <w:szCs w:val="20"/>
                            </w:rPr>
                          </w:pPr>
                          <w:r w:rsidRPr="00A522E5">
                            <w:rPr>
                              <w:rFonts w:ascii="Garamond" w:hAnsi="Garamond"/>
                              <w:sz w:val="20"/>
                              <w:szCs w:val="20"/>
                            </w:rPr>
                            <w:t>Il Dirigente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446D80" id="_x0000_t202" coordsize="21600,21600" o:spt="202" path="m,l,21600r21600,l21600,xe">
              <v:stroke joinstyle="miter"/>
              <v:path gradientshapeok="t" o:connecttype="rect"/>
            </v:shapetype>
            <v:shape id="Casella di testo 1" o:spid="_x0000_s1026" type="#_x0000_t202" style="position:absolute;margin-left:-17.25pt;margin-top:16.25pt;width:216.15pt;height:75.2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" filled="f" stroked="f" strokeweight=".5pt">
              <v:textbox style="mso-fit-shape-to-text:t">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7AAE833"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p w14:paraId="129AA939" w14:textId="77777777" w:rsidR="00A522E5" w:rsidRPr="00252FF5" w:rsidRDefault="00A522E5" w:rsidP="00252FF5">
                    <w:pPr>
                      <w:pStyle w:val="Intestazione"/>
                      <w:jc w:val="center"/>
                      <w:rPr>
                        <w:rFonts w:ascii="Garamond" w:hAnsi="Garamond"/>
                        <w:sz w:val="20"/>
                        <w:szCs w:val="20"/>
                      </w:rPr>
                    </w:pPr>
                    <w:r w:rsidRPr="00A522E5">
                      <w:rPr>
                        <w:rFonts w:ascii="Garamond" w:hAnsi="Garamond"/>
                        <w:sz w:val="20"/>
                        <w:szCs w:val="20"/>
                      </w:rPr>
                      <w:t>Il Dirigente</w:t>
                    </w:r>
                  </w:p>
                </w:txbxContent>
              </v:textbox>
            </v:shape>
          </w:pict>
        </mc:Fallback>
      </mc:AlternateContent>
    </w:r>
    <w:r>
      <w:rPr>
        <w:noProof/>
      </w:rPr>
      <w:drawing>
        <wp:anchor distT="0" distB="0" distL="114300" distR="114300" simplePos="0" relativeHeight="251659264" behindDoc="0" locked="0" layoutInCell="1" allowOverlap="1" wp14:anchorId="6071F40F" wp14:editId="3E3ECE2C">
          <wp:simplePos x="0" y="0"/>
          <wp:positionH relativeFrom="column">
            <wp:posOffset>837869</wp:posOffset>
          </wp:positionH>
          <wp:positionV relativeFrom="paragraph">
            <wp:posOffset>-330200</wp:posOffset>
          </wp:positionV>
          <wp:extent cx="659130" cy="627380"/>
          <wp:effectExtent l="0" t="0" r="7620" b="1270"/>
          <wp:wrapNone/>
          <wp:docPr id="1225263217" name="Immagine 1" descr="Regione 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63217" name="Immagine 1" descr="Regione Campani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30" cy="627380"/>
                  </a:xfrm>
                  <a:prstGeom prst="rect">
                    <a:avLst/>
                  </a:prstGeom>
                  <a:solidFill>
                    <a:srgbClr val="FFFFFF"/>
                  </a:solidFill>
                  <a:ln>
                    <a:noFill/>
                  </a:ln>
                </pic:spPr>
              </pic:pic>
            </a:graphicData>
          </a:graphic>
        </wp:anchor>
      </w:drawing>
    </w:r>
  </w:p>
  <w:p w14:paraId="079F5F1A" w14:textId="2C27F390" w:rsidR="00A522E5" w:rsidRDefault="00A522E5" w:rsidP="00A522E5">
    <w:pPr>
      <w:pStyle w:val="Intestazione"/>
    </w:pPr>
  </w:p>
  <w:p w14:paraId="6F33E593" w14:textId="05A14AEB" w:rsidR="00A522E5" w:rsidRDefault="00A522E5" w:rsidP="00A522E5">
    <w:pPr>
      <w:pStyle w:val="Intestazione"/>
    </w:pPr>
  </w:p>
  <w:p w14:paraId="0C325E9B" w14:textId="3BBE5B71" w:rsidR="00A522E5" w:rsidRDefault="00A522E5" w:rsidP="00A522E5">
    <w:pPr>
      <w:pStyle w:val="Intestazione"/>
    </w:pPr>
  </w:p>
  <w:p w14:paraId="2FFEE736" w14:textId="70A2AB2B" w:rsidR="00A522E5" w:rsidRDefault="00A522E5" w:rsidP="00A522E5">
    <w:pPr>
      <w:pStyle w:val="Intestazione"/>
    </w:pPr>
  </w:p>
  <w:p w14:paraId="10D38EEB" w14:textId="7D844D03" w:rsidR="00A522E5" w:rsidRDefault="00A522E5" w:rsidP="00A522E5">
    <w:pPr>
      <w:pStyle w:val="Intestazione"/>
    </w:pPr>
  </w:p>
  <w:p w14:paraId="77A306B1" w14:textId="093BA242" w:rsidR="00A522E5" w:rsidRPr="00A522E5" w:rsidRDefault="00A522E5" w:rsidP="001F3DEB">
    <w:pPr>
      <w:pStyle w:val="Intestazione"/>
      <w:rPr>
        <w:rFonts w:ascii="Garamond" w:hAnsi="Garamond"/>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21643"/>
    <w:multiLevelType w:val="hybridMultilevel"/>
    <w:tmpl w:val="3C0604DA"/>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8175FDB"/>
    <w:multiLevelType w:val="hybridMultilevel"/>
    <w:tmpl w:val="1CD461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EBE6862"/>
    <w:multiLevelType w:val="hybridMultilevel"/>
    <w:tmpl w:val="7A047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DD0595"/>
    <w:multiLevelType w:val="multilevel"/>
    <w:tmpl w:val="00000003"/>
    <w:lvl w:ilvl="0">
      <w:start w:val="1"/>
      <w:numFmt w:val="lowerLetter"/>
      <w:lvlText w:val="%1)"/>
      <w:lvlJc w:val="left"/>
      <w:pPr>
        <w:tabs>
          <w:tab w:val="num" w:pos="360"/>
        </w:tabs>
        <w:ind w:left="360" w:hanging="360"/>
      </w:pPr>
      <w:rPr>
        <w:rFonts w:cs="Arial"/>
        <w:b w:val="0"/>
      </w:rPr>
    </w:lvl>
    <w:lvl w:ilvl="1">
      <w:start w:val="1"/>
      <w:numFmt w:val="decimal"/>
      <w:lvlText w:val="%2."/>
      <w:lvlJc w:val="left"/>
      <w:pPr>
        <w:tabs>
          <w:tab w:val="num" w:pos="720"/>
        </w:tabs>
        <w:ind w:left="720" w:hanging="360"/>
      </w:pPr>
      <w:rPr>
        <w:b w:val="0"/>
        <w:bCs w:val="0"/>
      </w:rPr>
    </w:lvl>
    <w:lvl w:ilvl="2">
      <w:start w:val="1"/>
      <w:numFmt w:val="decimal"/>
      <w:lvlText w:val="%2.%3."/>
      <w:lvlJc w:val="left"/>
      <w:pPr>
        <w:tabs>
          <w:tab w:val="num" w:pos="1080"/>
        </w:tabs>
        <w:ind w:left="1080" w:hanging="360"/>
      </w:pPr>
      <w:rPr>
        <w:b w:val="0"/>
        <w:bCs w:val="0"/>
      </w:rPr>
    </w:lvl>
    <w:lvl w:ilvl="3">
      <w:start w:val="1"/>
      <w:numFmt w:val="decimal"/>
      <w:lvlText w:val="%2.%3.%4."/>
      <w:lvlJc w:val="left"/>
      <w:pPr>
        <w:tabs>
          <w:tab w:val="num" w:pos="1440"/>
        </w:tabs>
        <w:ind w:left="1440" w:hanging="360"/>
      </w:pPr>
      <w:rPr>
        <w:b w:val="0"/>
        <w:bCs w:val="0"/>
      </w:rPr>
    </w:lvl>
    <w:lvl w:ilvl="4">
      <w:start w:val="1"/>
      <w:numFmt w:val="decimal"/>
      <w:lvlText w:val="%2.%3.%4.%5."/>
      <w:lvlJc w:val="left"/>
      <w:pPr>
        <w:tabs>
          <w:tab w:val="num" w:pos="1800"/>
        </w:tabs>
        <w:ind w:left="1800" w:hanging="360"/>
      </w:pPr>
      <w:rPr>
        <w:b w:val="0"/>
        <w:bCs w:val="0"/>
      </w:rPr>
    </w:lvl>
    <w:lvl w:ilvl="5">
      <w:start w:val="1"/>
      <w:numFmt w:val="decimal"/>
      <w:lvlText w:val="%2.%3.%4.%5.%6."/>
      <w:lvlJc w:val="left"/>
      <w:pPr>
        <w:tabs>
          <w:tab w:val="num" w:pos="2160"/>
        </w:tabs>
        <w:ind w:left="2160" w:hanging="360"/>
      </w:pPr>
      <w:rPr>
        <w:b w:val="0"/>
        <w:bCs w:val="0"/>
      </w:rPr>
    </w:lvl>
    <w:lvl w:ilvl="6">
      <w:start w:val="1"/>
      <w:numFmt w:val="decimal"/>
      <w:lvlText w:val="%2.%3.%4.%5.%6.%7."/>
      <w:lvlJc w:val="left"/>
      <w:pPr>
        <w:tabs>
          <w:tab w:val="num" w:pos="2520"/>
        </w:tabs>
        <w:ind w:left="2520" w:hanging="360"/>
      </w:pPr>
      <w:rPr>
        <w:b w:val="0"/>
        <w:bCs w:val="0"/>
      </w:rPr>
    </w:lvl>
    <w:lvl w:ilvl="7">
      <w:start w:val="1"/>
      <w:numFmt w:val="decimal"/>
      <w:lvlText w:val="%2.%3.%4.%5.%6.%7.%8."/>
      <w:lvlJc w:val="left"/>
      <w:pPr>
        <w:tabs>
          <w:tab w:val="num" w:pos="2880"/>
        </w:tabs>
        <w:ind w:left="2880" w:hanging="360"/>
      </w:pPr>
      <w:rPr>
        <w:b w:val="0"/>
        <w:bCs w:val="0"/>
      </w:rPr>
    </w:lvl>
    <w:lvl w:ilvl="8">
      <w:start w:val="1"/>
      <w:numFmt w:val="decimal"/>
      <w:lvlText w:val="%2.%3.%4.%5.%6.%7.%8.%9."/>
      <w:lvlJc w:val="left"/>
      <w:pPr>
        <w:tabs>
          <w:tab w:val="num" w:pos="3240"/>
        </w:tabs>
        <w:ind w:left="3240" w:hanging="360"/>
      </w:pPr>
      <w:rPr>
        <w:b w:val="0"/>
        <w:bCs w:val="0"/>
      </w:rPr>
    </w:lvl>
  </w:abstractNum>
  <w:abstractNum w:abstractNumId="4" w15:restartNumberingAfterBreak="0">
    <w:nsid w:val="42A505C0"/>
    <w:multiLevelType w:val="hybridMultilevel"/>
    <w:tmpl w:val="1CBA55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E8D4FA5"/>
    <w:multiLevelType w:val="hybridMultilevel"/>
    <w:tmpl w:val="8D429E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63B6D33"/>
    <w:multiLevelType w:val="multilevel"/>
    <w:tmpl w:val="D3B208BA"/>
    <w:lvl w:ilvl="0">
      <w:start w:val="1"/>
      <w:numFmt w:val="bullet"/>
      <w:lvlText w:val=""/>
      <w:lvlJc w:val="left"/>
      <w:pPr>
        <w:tabs>
          <w:tab w:val="num" w:pos="360"/>
        </w:tabs>
        <w:ind w:left="360" w:hanging="360"/>
      </w:pPr>
      <w:rPr>
        <w:rFonts w:ascii="Wingdings" w:hAnsi="Wingdings" w:hint="default"/>
        <w:b w:val="0"/>
      </w:rPr>
    </w:lvl>
    <w:lvl w:ilvl="1">
      <w:start w:val="1"/>
      <w:numFmt w:val="decimal"/>
      <w:lvlText w:val="%2."/>
      <w:lvlJc w:val="left"/>
      <w:pPr>
        <w:tabs>
          <w:tab w:val="num" w:pos="720"/>
        </w:tabs>
        <w:ind w:left="720" w:hanging="360"/>
      </w:pPr>
      <w:rPr>
        <w:b w:val="0"/>
        <w:bCs w:val="0"/>
      </w:rPr>
    </w:lvl>
    <w:lvl w:ilvl="2">
      <w:start w:val="1"/>
      <w:numFmt w:val="decimal"/>
      <w:lvlText w:val="%2.%3."/>
      <w:lvlJc w:val="left"/>
      <w:pPr>
        <w:tabs>
          <w:tab w:val="num" w:pos="1080"/>
        </w:tabs>
        <w:ind w:left="1080" w:hanging="360"/>
      </w:pPr>
      <w:rPr>
        <w:b w:val="0"/>
        <w:bCs w:val="0"/>
      </w:rPr>
    </w:lvl>
    <w:lvl w:ilvl="3">
      <w:start w:val="1"/>
      <w:numFmt w:val="decimal"/>
      <w:lvlText w:val="%2.%3.%4."/>
      <w:lvlJc w:val="left"/>
      <w:pPr>
        <w:tabs>
          <w:tab w:val="num" w:pos="1440"/>
        </w:tabs>
        <w:ind w:left="1440" w:hanging="360"/>
      </w:pPr>
      <w:rPr>
        <w:b w:val="0"/>
        <w:bCs w:val="0"/>
      </w:rPr>
    </w:lvl>
    <w:lvl w:ilvl="4">
      <w:start w:val="1"/>
      <w:numFmt w:val="decimal"/>
      <w:lvlText w:val="%2.%3.%4.%5."/>
      <w:lvlJc w:val="left"/>
      <w:pPr>
        <w:tabs>
          <w:tab w:val="num" w:pos="1800"/>
        </w:tabs>
        <w:ind w:left="1800" w:hanging="360"/>
      </w:pPr>
      <w:rPr>
        <w:b w:val="0"/>
        <w:bCs w:val="0"/>
      </w:rPr>
    </w:lvl>
    <w:lvl w:ilvl="5">
      <w:start w:val="1"/>
      <w:numFmt w:val="decimal"/>
      <w:lvlText w:val="%2.%3.%4.%5.%6."/>
      <w:lvlJc w:val="left"/>
      <w:pPr>
        <w:tabs>
          <w:tab w:val="num" w:pos="2160"/>
        </w:tabs>
        <w:ind w:left="2160" w:hanging="360"/>
      </w:pPr>
      <w:rPr>
        <w:b w:val="0"/>
        <w:bCs w:val="0"/>
      </w:rPr>
    </w:lvl>
    <w:lvl w:ilvl="6">
      <w:start w:val="1"/>
      <w:numFmt w:val="decimal"/>
      <w:lvlText w:val="%2.%3.%4.%5.%6.%7."/>
      <w:lvlJc w:val="left"/>
      <w:pPr>
        <w:tabs>
          <w:tab w:val="num" w:pos="2520"/>
        </w:tabs>
        <w:ind w:left="2520" w:hanging="360"/>
      </w:pPr>
      <w:rPr>
        <w:b w:val="0"/>
        <w:bCs w:val="0"/>
      </w:rPr>
    </w:lvl>
    <w:lvl w:ilvl="7">
      <w:start w:val="1"/>
      <w:numFmt w:val="decimal"/>
      <w:lvlText w:val="%2.%3.%4.%5.%6.%7.%8."/>
      <w:lvlJc w:val="left"/>
      <w:pPr>
        <w:tabs>
          <w:tab w:val="num" w:pos="2880"/>
        </w:tabs>
        <w:ind w:left="2880" w:hanging="360"/>
      </w:pPr>
      <w:rPr>
        <w:b w:val="0"/>
        <w:bCs w:val="0"/>
      </w:rPr>
    </w:lvl>
    <w:lvl w:ilvl="8">
      <w:start w:val="1"/>
      <w:numFmt w:val="decimal"/>
      <w:lvlText w:val="%2.%3.%4.%5.%6.%7.%8.%9."/>
      <w:lvlJc w:val="left"/>
      <w:pPr>
        <w:tabs>
          <w:tab w:val="num" w:pos="3240"/>
        </w:tabs>
        <w:ind w:left="3240" w:hanging="360"/>
      </w:pPr>
      <w:rPr>
        <w:b w:val="0"/>
        <w:bCs w:val="0"/>
      </w:rPr>
    </w:lvl>
  </w:abstractNum>
  <w:abstractNum w:abstractNumId="7" w15:restartNumberingAfterBreak="0">
    <w:nsid w:val="615C4049"/>
    <w:multiLevelType w:val="hybridMultilevel"/>
    <w:tmpl w:val="F3000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32D7E7D"/>
    <w:multiLevelType w:val="hybridMultilevel"/>
    <w:tmpl w:val="98A450AA"/>
    <w:lvl w:ilvl="0" w:tplc="99C6B7E6">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57335320">
    <w:abstractNumId w:val="8"/>
  </w:num>
  <w:num w:numId="2" w16cid:durableId="276789712">
    <w:abstractNumId w:val="5"/>
  </w:num>
  <w:num w:numId="3" w16cid:durableId="1979609678">
    <w:abstractNumId w:val="7"/>
  </w:num>
  <w:num w:numId="4" w16cid:durableId="461196864">
    <w:abstractNumId w:val="2"/>
  </w:num>
  <w:num w:numId="5" w16cid:durableId="1478841400">
    <w:abstractNumId w:val="4"/>
  </w:num>
  <w:num w:numId="6" w16cid:durableId="774980239">
    <w:abstractNumId w:val="0"/>
  </w:num>
  <w:num w:numId="7" w16cid:durableId="107160972">
    <w:abstractNumId w:val="3"/>
  </w:num>
  <w:num w:numId="8" w16cid:durableId="486287344">
    <w:abstractNumId w:val="6"/>
  </w:num>
  <w:num w:numId="9" w16cid:durableId="467165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CBA"/>
    <w:rsid w:val="00010040"/>
    <w:rsid w:val="00016322"/>
    <w:rsid w:val="00056D21"/>
    <w:rsid w:val="00081592"/>
    <w:rsid w:val="0008668B"/>
    <w:rsid w:val="000A0CD0"/>
    <w:rsid w:val="000A6735"/>
    <w:rsid w:val="000D2FA3"/>
    <w:rsid w:val="000F1AF5"/>
    <w:rsid w:val="000F20BF"/>
    <w:rsid w:val="001169FF"/>
    <w:rsid w:val="00117566"/>
    <w:rsid w:val="00140F4E"/>
    <w:rsid w:val="00150A4D"/>
    <w:rsid w:val="00176DCF"/>
    <w:rsid w:val="00177715"/>
    <w:rsid w:val="001F3DEB"/>
    <w:rsid w:val="0020534A"/>
    <w:rsid w:val="00234EE2"/>
    <w:rsid w:val="00281C35"/>
    <w:rsid w:val="00285A35"/>
    <w:rsid w:val="002C29EC"/>
    <w:rsid w:val="002C4F7A"/>
    <w:rsid w:val="002F01E0"/>
    <w:rsid w:val="00300036"/>
    <w:rsid w:val="003329BA"/>
    <w:rsid w:val="00360B96"/>
    <w:rsid w:val="003B13C2"/>
    <w:rsid w:val="003C0180"/>
    <w:rsid w:val="003D166D"/>
    <w:rsid w:val="003D2D53"/>
    <w:rsid w:val="003D7F75"/>
    <w:rsid w:val="00432CAB"/>
    <w:rsid w:val="0045192D"/>
    <w:rsid w:val="004629AB"/>
    <w:rsid w:val="004717CE"/>
    <w:rsid w:val="00487EB8"/>
    <w:rsid w:val="004905EB"/>
    <w:rsid w:val="004A51DC"/>
    <w:rsid w:val="004A6884"/>
    <w:rsid w:val="004E10A2"/>
    <w:rsid w:val="005025AA"/>
    <w:rsid w:val="00513D5D"/>
    <w:rsid w:val="00514C2D"/>
    <w:rsid w:val="005427DF"/>
    <w:rsid w:val="00574F4A"/>
    <w:rsid w:val="00596426"/>
    <w:rsid w:val="005A3AD0"/>
    <w:rsid w:val="005B7298"/>
    <w:rsid w:val="005D0442"/>
    <w:rsid w:val="0061073C"/>
    <w:rsid w:val="00613A2E"/>
    <w:rsid w:val="006310CF"/>
    <w:rsid w:val="00641F1D"/>
    <w:rsid w:val="00660315"/>
    <w:rsid w:val="00676BB8"/>
    <w:rsid w:val="006959D3"/>
    <w:rsid w:val="006A77EB"/>
    <w:rsid w:val="006C620E"/>
    <w:rsid w:val="006D5FE3"/>
    <w:rsid w:val="006E05E1"/>
    <w:rsid w:val="006E2B97"/>
    <w:rsid w:val="006E7476"/>
    <w:rsid w:val="007038F8"/>
    <w:rsid w:val="0071308D"/>
    <w:rsid w:val="00731907"/>
    <w:rsid w:val="007341A5"/>
    <w:rsid w:val="0079046D"/>
    <w:rsid w:val="00794285"/>
    <w:rsid w:val="007C6FDB"/>
    <w:rsid w:val="00816301"/>
    <w:rsid w:val="00834788"/>
    <w:rsid w:val="00887C04"/>
    <w:rsid w:val="0089006D"/>
    <w:rsid w:val="00890A48"/>
    <w:rsid w:val="00892040"/>
    <w:rsid w:val="00892265"/>
    <w:rsid w:val="008A0180"/>
    <w:rsid w:val="008A26FB"/>
    <w:rsid w:val="008B4FE3"/>
    <w:rsid w:val="00922689"/>
    <w:rsid w:val="00945692"/>
    <w:rsid w:val="00960037"/>
    <w:rsid w:val="00961019"/>
    <w:rsid w:val="00971AA4"/>
    <w:rsid w:val="00973496"/>
    <w:rsid w:val="0099280B"/>
    <w:rsid w:val="009A6A83"/>
    <w:rsid w:val="009A7683"/>
    <w:rsid w:val="009D13D6"/>
    <w:rsid w:val="009D75A6"/>
    <w:rsid w:val="009E626D"/>
    <w:rsid w:val="009F4C16"/>
    <w:rsid w:val="00A07AF5"/>
    <w:rsid w:val="00A32EEB"/>
    <w:rsid w:val="00A35E2D"/>
    <w:rsid w:val="00A522E5"/>
    <w:rsid w:val="00A7027C"/>
    <w:rsid w:val="00A7161C"/>
    <w:rsid w:val="00A75D92"/>
    <w:rsid w:val="00AA0873"/>
    <w:rsid w:val="00AA49F6"/>
    <w:rsid w:val="00AB719B"/>
    <w:rsid w:val="00AC619C"/>
    <w:rsid w:val="00AD6930"/>
    <w:rsid w:val="00AE4E95"/>
    <w:rsid w:val="00AF42C1"/>
    <w:rsid w:val="00B30A33"/>
    <w:rsid w:val="00B51AB5"/>
    <w:rsid w:val="00BB3523"/>
    <w:rsid w:val="00BB7F32"/>
    <w:rsid w:val="00BD396D"/>
    <w:rsid w:val="00BE2EE5"/>
    <w:rsid w:val="00C02ACD"/>
    <w:rsid w:val="00C53A07"/>
    <w:rsid w:val="00C7427A"/>
    <w:rsid w:val="00C77892"/>
    <w:rsid w:val="00C80314"/>
    <w:rsid w:val="00C86CF0"/>
    <w:rsid w:val="00C90912"/>
    <w:rsid w:val="00C913DA"/>
    <w:rsid w:val="00CB5836"/>
    <w:rsid w:val="00CC0B32"/>
    <w:rsid w:val="00CC748C"/>
    <w:rsid w:val="00CC7F9B"/>
    <w:rsid w:val="00CE6A6F"/>
    <w:rsid w:val="00D104EE"/>
    <w:rsid w:val="00D153C4"/>
    <w:rsid w:val="00D2305C"/>
    <w:rsid w:val="00D26CBA"/>
    <w:rsid w:val="00D44392"/>
    <w:rsid w:val="00D57E06"/>
    <w:rsid w:val="00D64B4B"/>
    <w:rsid w:val="00DC129E"/>
    <w:rsid w:val="00DC7CD3"/>
    <w:rsid w:val="00DE5E3B"/>
    <w:rsid w:val="00E00B47"/>
    <w:rsid w:val="00E03063"/>
    <w:rsid w:val="00E346F3"/>
    <w:rsid w:val="00E412A6"/>
    <w:rsid w:val="00E90D8F"/>
    <w:rsid w:val="00E92828"/>
    <w:rsid w:val="00E953E7"/>
    <w:rsid w:val="00EE402F"/>
    <w:rsid w:val="00EF6A51"/>
    <w:rsid w:val="00EF73F4"/>
    <w:rsid w:val="00F24697"/>
    <w:rsid w:val="00F2471C"/>
    <w:rsid w:val="00F33A31"/>
    <w:rsid w:val="00F535E7"/>
    <w:rsid w:val="00F538BC"/>
    <w:rsid w:val="00F87FC3"/>
    <w:rsid w:val="00FA620A"/>
    <w:rsid w:val="00FD225F"/>
    <w:rsid w:val="00FD53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DCBC6"/>
  <w15:chartTrackingRefBased/>
  <w15:docId w15:val="{0DFA13BE-B72E-461F-8654-8B6EEF9A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0F4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522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22E5"/>
  </w:style>
  <w:style w:type="paragraph" w:styleId="Pidipagina">
    <w:name w:val="footer"/>
    <w:basedOn w:val="Normale"/>
    <w:link w:val="PidipaginaCarattere"/>
    <w:unhideWhenUsed/>
    <w:rsid w:val="00A522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22E5"/>
  </w:style>
  <w:style w:type="character" w:styleId="Enfasicorsivo">
    <w:name w:val="Emphasis"/>
    <w:uiPriority w:val="20"/>
    <w:qFormat/>
    <w:rsid w:val="00A522E5"/>
    <w:rPr>
      <w:i/>
      <w:iCs/>
    </w:rPr>
  </w:style>
  <w:style w:type="paragraph" w:styleId="Paragrafoelenco">
    <w:name w:val="List Paragraph"/>
    <w:basedOn w:val="Normale"/>
    <w:uiPriority w:val="34"/>
    <w:qFormat/>
    <w:rsid w:val="00432CAB"/>
    <w:pPr>
      <w:ind w:left="720"/>
      <w:contextualSpacing/>
    </w:pPr>
  </w:style>
  <w:style w:type="paragraph" w:styleId="Testonotaapidipagina">
    <w:name w:val="footnote text"/>
    <w:basedOn w:val="Normale"/>
    <w:link w:val="TestonotaapidipaginaCarattere"/>
    <w:uiPriority w:val="99"/>
    <w:semiHidden/>
    <w:unhideWhenUsed/>
    <w:rsid w:val="00E953E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953E7"/>
    <w:rPr>
      <w:sz w:val="20"/>
      <w:szCs w:val="20"/>
    </w:rPr>
  </w:style>
  <w:style w:type="character" w:styleId="Rimandonotaapidipagina">
    <w:name w:val="footnote reference"/>
    <w:basedOn w:val="Carpredefinitoparagrafo"/>
    <w:uiPriority w:val="99"/>
    <w:semiHidden/>
    <w:unhideWhenUsed/>
    <w:rsid w:val="00E953E7"/>
    <w:rPr>
      <w:vertAlign w:val="superscript"/>
    </w:rPr>
  </w:style>
  <w:style w:type="character" w:customStyle="1" w:styleId="Carpredefinitoparagrafo1">
    <w:name w:val="Car. predefinito paragrafo1"/>
    <w:rsid w:val="006310CF"/>
  </w:style>
  <w:style w:type="paragraph" w:customStyle="1" w:styleId="Standard">
    <w:name w:val="Standard"/>
    <w:rsid w:val="00056D21"/>
    <w:pPr>
      <w:widowControl w:val="0"/>
      <w:suppressAutoHyphens/>
      <w:spacing w:after="0" w:line="240" w:lineRule="auto"/>
    </w:pPr>
    <w:rPr>
      <w:rFonts w:ascii="Times New Roman" w:eastAsia="Arial Unicode MS"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staff.ciclointegratoacque@pec.regione.campania.it" TargetMode="External"/><Relationship Id="rId1" Type="http://schemas.openxmlformats.org/officeDocument/2006/relationships/hyperlink" Target="mailto:staff.ciclointegratoacque@regione.campan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868</Words>
  <Characters>4951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PALOMBA</dc:creator>
  <cp:keywords/>
  <dc:description/>
  <cp:lastModifiedBy>CLEMENTINA MOSELLA</cp:lastModifiedBy>
  <cp:revision>75</cp:revision>
  <cp:lastPrinted>2023-09-29T08:30:00Z</cp:lastPrinted>
  <dcterms:created xsi:type="dcterms:W3CDTF">2025-01-24T09:02:00Z</dcterms:created>
  <dcterms:modified xsi:type="dcterms:W3CDTF">2025-01-31T07:49:00Z</dcterms:modified>
</cp:coreProperties>
</file>